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6166D6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6166D6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6166D6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6166D6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 doradztwa specjalistycznego dla podmiotów ekonomii społecznej oraz przedsiębiorstw społecznych</w:t>
      </w: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8"/>
          <w:szCs w:val="22"/>
        </w:rPr>
      </w:pP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w ramach </w:t>
      </w:r>
      <w:proofErr w:type="spellStart"/>
      <w:r w:rsidRPr="006166D6">
        <w:rPr>
          <w:rFonts w:ascii="Times New Roman" w:hAnsi="Times New Roman" w:cs="Times New Roman"/>
        </w:rPr>
        <w:t>projektu</w:t>
      </w:r>
      <w:proofErr w:type="spellEnd"/>
      <w:r w:rsidRPr="006166D6">
        <w:rPr>
          <w:rFonts w:ascii="Times New Roman" w:hAnsi="Times New Roman" w:cs="Times New Roman"/>
        </w:rPr>
        <w:t xml:space="preserve"> </w:t>
      </w:r>
      <w:r w:rsidRPr="006166D6">
        <w:rPr>
          <w:rFonts w:ascii="Times New Roman" w:hAnsi="Times New Roman" w:cs="Times New Roman"/>
        </w:rPr>
        <w:br/>
        <w:t xml:space="preserve"> „</w:t>
      </w:r>
      <w:r w:rsidRPr="006166D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166D6">
        <w:rPr>
          <w:rFonts w:ascii="Times New Roman" w:hAnsi="Times New Roman" w:cs="Times New Roman"/>
          <w:bCs/>
          <w:iCs/>
        </w:rPr>
        <w:t>p</w:t>
      </w:r>
      <w:r w:rsidRPr="006166D6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6166D6">
        <w:rPr>
          <w:rFonts w:ascii="Times New Roman" w:hAnsi="Times New Roman" w:cs="Times New Roman"/>
        </w:rPr>
        <w:t>GDAŃSK-GDYNIA-SOPOT</w:t>
      </w:r>
      <w:proofErr w:type="spellEnd"/>
      <w:r w:rsidRPr="006166D6">
        <w:rPr>
          <w:rFonts w:ascii="Times New Roman" w:hAnsi="Times New Roman" w:cs="Times New Roman"/>
        </w:rPr>
        <w:t xml:space="preserve">”, 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6166D6">
        <w:rPr>
          <w:rFonts w:ascii="Times New Roman" w:hAnsi="Times New Roman" w:cs="Times New Roman"/>
        </w:rPr>
        <w:t>im</w:t>
      </w:r>
      <w:proofErr w:type="spellEnd"/>
      <w:r w:rsidRPr="006166D6">
        <w:rPr>
          <w:rFonts w:ascii="Times New Roman" w:hAnsi="Times New Roman" w:cs="Times New Roman"/>
        </w:rPr>
        <w:t>. Św. Brata Alberta Koło Gdańskie</w:t>
      </w: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współfinansowanego </w:t>
      </w: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6166D6">
        <w:rPr>
          <w:rFonts w:ascii="Times New Roman" w:hAnsi="Times New Roman" w:cs="Times New Roman"/>
        </w:rPr>
        <w:t>Poddziałania</w:t>
      </w:r>
      <w:proofErr w:type="spellEnd"/>
      <w:r w:rsidRPr="006166D6">
        <w:rPr>
          <w:rFonts w:ascii="Times New Roman" w:hAnsi="Times New Roman" w:cs="Times New Roman"/>
        </w:rPr>
        <w:t xml:space="preserve"> 6.3.1.</w:t>
      </w: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  <w:u w:val="single"/>
        </w:rPr>
        <w:t>ZAMAWIAJĄCY</w:t>
      </w:r>
    </w:p>
    <w:p w:rsidR="006166D6" w:rsidRPr="006166D6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Pr="006166D6">
        <w:rPr>
          <w:rFonts w:ascii="Times New Roman" w:hAnsi="Times New Roman" w:cs="Times New Roman"/>
          <w:b/>
        </w:rPr>
        <w:t>amawiającego :</w:t>
      </w:r>
    </w:p>
    <w:p w:rsidR="006166D6" w:rsidRPr="006166D6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Towarzystwo Pomocy </w:t>
      </w:r>
      <w:proofErr w:type="spellStart"/>
      <w:r w:rsidRPr="006166D6">
        <w:rPr>
          <w:rFonts w:ascii="Times New Roman" w:hAnsi="Times New Roman" w:cs="Times New Roman"/>
        </w:rPr>
        <w:t>im</w:t>
      </w:r>
      <w:proofErr w:type="spellEnd"/>
      <w:r w:rsidRPr="006166D6">
        <w:rPr>
          <w:rFonts w:ascii="Times New Roman" w:hAnsi="Times New Roman" w:cs="Times New Roman"/>
        </w:rPr>
        <w:t>. św. Brata Alberta – Koło Gdańskie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Ul. </w:t>
      </w:r>
      <w:proofErr w:type="spellStart"/>
      <w:r w:rsidRPr="006166D6">
        <w:rPr>
          <w:rFonts w:ascii="Times New Roman" w:hAnsi="Times New Roman" w:cs="Times New Roman"/>
        </w:rPr>
        <w:t>Przegalińska</w:t>
      </w:r>
      <w:proofErr w:type="spellEnd"/>
      <w:r w:rsidRPr="006166D6">
        <w:rPr>
          <w:rFonts w:ascii="Times New Roman" w:hAnsi="Times New Roman" w:cs="Times New Roman"/>
        </w:rPr>
        <w:t xml:space="preserve"> 135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80-690 Gdańsk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tel./</w:t>
      </w:r>
      <w:proofErr w:type="spellStart"/>
      <w:r w:rsidRPr="006166D6">
        <w:rPr>
          <w:rFonts w:ascii="Times New Roman" w:hAnsi="Times New Roman" w:cs="Times New Roman"/>
        </w:rPr>
        <w:t>fax</w:t>
      </w:r>
      <w:proofErr w:type="spellEnd"/>
      <w:r w:rsidRPr="006166D6">
        <w:rPr>
          <w:rFonts w:ascii="Times New Roman" w:hAnsi="Times New Roman" w:cs="Times New Roman"/>
        </w:rPr>
        <w:t xml:space="preserve"> (58) 343 28 37</w:t>
      </w:r>
    </w:p>
    <w:p w:rsidR="006166D6" w:rsidRPr="006166D6" w:rsidRDefault="00FB6011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6166D6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6166D6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Anna Adamczyk</w:t>
      </w:r>
    </w:p>
    <w:p w:rsidR="006166D6" w:rsidRPr="006166D6" w:rsidRDefault="00FB6011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6166D6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166D6">
        <w:rPr>
          <w:rFonts w:ascii="Times New Roman" w:hAnsi="Times New Roman" w:cs="Times New Roman"/>
          <w:lang w:val="en-US"/>
        </w:rPr>
        <w:t>tel. (58) 343 28 37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166D6">
        <w:rPr>
          <w:rFonts w:ascii="Times New Roman" w:hAnsi="Times New Roman" w:cs="Times New Roman"/>
          <w:lang w:val="en-US"/>
        </w:rPr>
        <w:t>Paulina Sieradzan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166D6">
        <w:rPr>
          <w:rFonts w:ascii="Times New Roman" w:hAnsi="Times New Roman" w:cs="Times New Roman"/>
          <w:lang w:val="en-US"/>
        </w:rPr>
        <w:t>sieradzan@dobrarobota.org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166D6">
        <w:rPr>
          <w:rFonts w:ascii="Times New Roman" w:hAnsi="Times New Roman" w:cs="Times New Roman"/>
          <w:lang w:val="en-US"/>
        </w:rPr>
        <w:t>tel. (58) 343 28 37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6166D6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Rodzaj i przedmiot zamówienia:</w:t>
      </w:r>
    </w:p>
    <w:p w:rsidR="003171AD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Przedmiotem zamówienia jest świadczenie usług doradztwa specjalistycznego </w:t>
      </w:r>
      <w:r w:rsidRPr="006166D6">
        <w:rPr>
          <w:rFonts w:ascii="Times New Roman" w:eastAsia="Times New Roman" w:hAnsi="Times New Roman" w:cs="Times New Roman"/>
          <w:color w:val="000000"/>
        </w:rPr>
        <w:t xml:space="preserve">– projektowanie </w:t>
      </w:r>
      <w:r w:rsidR="004A6CDA">
        <w:rPr>
          <w:rFonts w:ascii="Times New Roman" w:eastAsia="Times New Roman" w:hAnsi="Times New Roman" w:cs="Times New Roman"/>
          <w:color w:val="000000"/>
        </w:rPr>
        <w:br/>
      </w:r>
      <w:r w:rsidRPr="006166D6">
        <w:rPr>
          <w:rFonts w:ascii="Times New Roman" w:eastAsia="Times New Roman" w:hAnsi="Times New Roman" w:cs="Times New Roman"/>
          <w:color w:val="000000"/>
        </w:rPr>
        <w:t xml:space="preserve">i zarządzanie zmianą w </w:t>
      </w:r>
      <w:r w:rsidRPr="006166D6">
        <w:rPr>
          <w:rFonts w:ascii="Times New Roman" w:eastAsia="Times New Roman" w:hAnsi="Times New Roman" w:cs="Times New Roman"/>
          <w:b/>
          <w:bCs/>
          <w:color w:val="000000"/>
        </w:rPr>
        <w:t>obszarze umiejętn</w:t>
      </w:r>
      <w:r w:rsidR="003171AD">
        <w:rPr>
          <w:rFonts w:ascii="Times New Roman" w:eastAsia="Times New Roman" w:hAnsi="Times New Roman" w:cs="Times New Roman"/>
          <w:b/>
          <w:bCs/>
          <w:color w:val="000000"/>
        </w:rPr>
        <w:t>ości społecznych</w:t>
      </w:r>
      <w:r w:rsidR="006E62B3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 w:rsidR="003171AD">
        <w:rPr>
          <w:rFonts w:ascii="Times New Roman" w:eastAsia="Times New Roman" w:hAnsi="Times New Roman" w:cs="Times New Roman"/>
          <w:b/>
          <w:bCs/>
          <w:color w:val="000000"/>
        </w:rPr>
        <w:t xml:space="preserve">doradztwo </w:t>
      </w:r>
      <w:r w:rsidR="006E62B3">
        <w:rPr>
          <w:rFonts w:ascii="Times New Roman" w:eastAsia="Times New Roman" w:hAnsi="Times New Roman" w:cs="Times New Roman"/>
          <w:b/>
          <w:bCs/>
          <w:color w:val="000000"/>
        </w:rPr>
        <w:t>interpersonalne)</w:t>
      </w:r>
      <w:r w:rsidRPr="006166D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166D6">
        <w:rPr>
          <w:rFonts w:ascii="Times New Roman" w:eastAsia="Times New Roman" w:hAnsi="Times New Roman" w:cs="Times New Roman"/>
          <w:bCs/>
          <w:color w:val="000000"/>
        </w:rPr>
        <w:t xml:space="preserve">dla grup inicjatywnych oraz </w:t>
      </w:r>
      <w:r w:rsidRPr="006166D6">
        <w:rPr>
          <w:rFonts w:ascii="Times New Roman" w:hAnsi="Times New Roman" w:cs="Times New Roman"/>
        </w:rPr>
        <w:t>dla podmiotów ekonomii społecznej (PES) w tym przedsiębiorstw społecznych (PS</w:t>
      </w:r>
      <w:r w:rsidR="006E62B3">
        <w:rPr>
          <w:rFonts w:ascii="Times New Roman" w:hAnsi="Times New Roman" w:cs="Times New Roman"/>
        </w:rPr>
        <w:t xml:space="preserve">) w liczbie </w:t>
      </w:r>
      <w:r w:rsidR="006E62B3" w:rsidRPr="0066634D">
        <w:rPr>
          <w:rFonts w:ascii="Times New Roman" w:hAnsi="Times New Roman" w:cs="Times New Roman"/>
          <w:b/>
        </w:rPr>
        <w:t>100 godzin, w terminie do 31 grudnia 2019</w:t>
      </w:r>
      <w:r w:rsidRPr="0066634D">
        <w:rPr>
          <w:rFonts w:ascii="Times New Roman" w:hAnsi="Times New Roman" w:cs="Times New Roman"/>
          <w:b/>
        </w:rPr>
        <w:t xml:space="preserve"> r</w:t>
      </w:r>
      <w:r w:rsidRPr="006166D6">
        <w:rPr>
          <w:rFonts w:ascii="Times New Roman" w:hAnsi="Times New Roman" w:cs="Times New Roman"/>
        </w:rPr>
        <w:t xml:space="preserve">. w ramach </w:t>
      </w:r>
      <w:proofErr w:type="spellStart"/>
      <w:r w:rsidRPr="006166D6">
        <w:rPr>
          <w:rFonts w:ascii="Times New Roman" w:hAnsi="Times New Roman" w:cs="Times New Roman"/>
        </w:rPr>
        <w:t>projektu</w:t>
      </w:r>
      <w:proofErr w:type="spellEnd"/>
      <w:r w:rsidRPr="006166D6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</w:t>
      </w:r>
      <w:r w:rsidRPr="006166D6">
        <w:rPr>
          <w:rFonts w:ascii="Times New Roman" w:hAnsi="Times New Roman" w:cs="Times New Roman"/>
        </w:rPr>
        <w:lastRenderedPageBreak/>
        <w:t>Europejskiej w ramach Regi</w:t>
      </w:r>
      <w:r>
        <w:rPr>
          <w:rFonts w:ascii="Times New Roman" w:hAnsi="Times New Roman" w:cs="Times New Roman"/>
        </w:rPr>
        <w:t>onalnego Programu Operacyjnego W</w:t>
      </w:r>
      <w:r w:rsidRPr="006166D6">
        <w:rPr>
          <w:rFonts w:ascii="Times New Roman" w:hAnsi="Times New Roman" w:cs="Times New Roman"/>
        </w:rPr>
        <w:t>ojewództw</w:t>
      </w:r>
      <w:r w:rsidR="003171AD">
        <w:rPr>
          <w:rFonts w:ascii="Times New Roman" w:hAnsi="Times New Roman" w:cs="Times New Roman"/>
        </w:rPr>
        <w:t>a Pomorskiego na lata 2014-2020</w:t>
      </w:r>
      <w:r w:rsidRPr="006166D6">
        <w:rPr>
          <w:rFonts w:ascii="Times New Roman" w:hAnsi="Times New Roman" w:cs="Times New Roman"/>
        </w:rPr>
        <w:t xml:space="preserve">. </w:t>
      </w:r>
    </w:p>
    <w:p w:rsidR="006166D6" w:rsidRPr="006166D6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Usługa odbywać się będzie na całym terenie objętym wsparciem OWES Dobra Robota na subregion Metropolitalny, z możliwością dojazdu do klienta. </w:t>
      </w:r>
    </w:p>
    <w:p w:rsidR="006166D6" w:rsidRPr="006166D6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171AD" w:rsidRDefault="006166D6" w:rsidP="006166D6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Opis realizacji przedmiotu zamówienia:</w:t>
      </w:r>
    </w:p>
    <w:p w:rsidR="003171AD" w:rsidRPr="006166D6" w:rsidRDefault="003171AD" w:rsidP="003171AD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166D6">
        <w:rPr>
          <w:rStyle w:val="Pogrubienie"/>
          <w:rFonts w:ascii="Times New Roman" w:hAnsi="Times New Roman" w:cs="Times New Roman"/>
        </w:rPr>
        <w:t xml:space="preserve">Zakres usługi doradca z zakresu rozwoju </w:t>
      </w:r>
      <w:r w:rsidRPr="006166D6">
        <w:rPr>
          <w:rFonts w:ascii="Times New Roman" w:eastAsia="Times New Roman" w:hAnsi="Times New Roman" w:cs="Times New Roman"/>
          <w:b/>
          <w:bCs/>
          <w:color w:val="000000"/>
        </w:rPr>
        <w:t>umiejętności społecznych (interpersonalnych) obejmuje:</w:t>
      </w:r>
    </w:p>
    <w:p w:rsidR="006166D6" w:rsidRPr="003171AD" w:rsidRDefault="006166D6" w:rsidP="003171A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171AD">
        <w:rPr>
          <w:rFonts w:ascii="Times New Roman" w:hAnsi="Times New Roman" w:cs="Times New Roman"/>
          <w:color w:val="000000"/>
        </w:rPr>
        <w:t xml:space="preserve">Wspieranie w rozwoju </w:t>
      </w:r>
      <w:r w:rsidRPr="003171AD">
        <w:rPr>
          <w:rFonts w:ascii="Times New Roman" w:eastAsia="Times New Roman" w:hAnsi="Times New Roman" w:cs="Times New Roman"/>
          <w:color w:val="000000"/>
        </w:rPr>
        <w:t xml:space="preserve">kluczowych umiejętności interpersonalnych, aby </w:t>
      </w:r>
      <w:r w:rsidRPr="003171AD">
        <w:rPr>
          <w:rFonts w:ascii="Times New Roman" w:eastAsia="Times New Roman" w:hAnsi="Times New Roman" w:cs="Times New Roman"/>
        </w:rPr>
        <w:t>świadomie tworzyć dobry, odpowiedzialny biznes z empatią i życzliwości, w szczególności rozumienia zachowań własnych</w:t>
      </w:r>
      <w:r w:rsidR="004A6CDA" w:rsidRPr="003171AD">
        <w:rPr>
          <w:rFonts w:ascii="Times New Roman" w:eastAsia="Times New Roman" w:hAnsi="Times New Roman" w:cs="Times New Roman"/>
        </w:rPr>
        <w:br/>
      </w:r>
      <w:r w:rsidRPr="003171AD">
        <w:rPr>
          <w:rFonts w:ascii="Times New Roman" w:eastAsia="Times New Roman" w:hAnsi="Times New Roman" w:cs="Times New Roman"/>
        </w:rPr>
        <w:t xml:space="preserve"> i innych osób, umiejętności wyrażania myśli i uczuć w pracy zespołowej. </w:t>
      </w:r>
    </w:p>
    <w:p w:rsidR="006166D6" w:rsidRPr="003171AD" w:rsidRDefault="006166D6" w:rsidP="003171A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71AD">
        <w:rPr>
          <w:rFonts w:ascii="Times New Roman" w:eastAsia="Times New Roman" w:hAnsi="Times New Roman" w:cs="Times New Roman"/>
        </w:rPr>
        <w:t xml:space="preserve">Wspieranie </w:t>
      </w:r>
      <w:proofErr w:type="spellStart"/>
      <w:r w:rsidRPr="003171AD">
        <w:rPr>
          <w:rFonts w:ascii="Times New Roman" w:eastAsia="Times New Roman" w:hAnsi="Times New Roman" w:cs="Times New Roman"/>
        </w:rPr>
        <w:t>organizacji</w:t>
      </w:r>
      <w:proofErr w:type="spellEnd"/>
      <w:r w:rsidRPr="003171AD">
        <w:rPr>
          <w:rFonts w:ascii="Times New Roman" w:eastAsia="Times New Roman" w:hAnsi="Times New Roman" w:cs="Times New Roman"/>
        </w:rPr>
        <w:t xml:space="preserve"> pracy, która </w:t>
      </w:r>
      <w:r w:rsidRPr="003171AD">
        <w:rPr>
          <w:rStyle w:val="apple-style-span"/>
          <w:rFonts w:ascii="Times New Roman" w:hAnsi="Times New Roman" w:cs="Times New Roman"/>
          <w:color w:val="000000"/>
        </w:rPr>
        <w:t xml:space="preserve">pomaga pracownikowi odnaleźć się na rynku pracy a </w:t>
      </w:r>
      <w:proofErr w:type="spellStart"/>
      <w:r w:rsidRPr="003171AD">
        <w:rPr>
          <w:rStyle w:val="apple-style-span"/>
          <w:rFonts w:ascii="Times New Roman" w:hAnsi="Times New Roman" w:cs="Times New Roman"/>
          <w:color w:val="000000"/>
        </w:rPr>
        <w:t>organizacji</w:t>
      </w:r>
      <w:proofErr w:type="spellEnd"/>
      <w:r w:rsidRPr="003171AD">
        <w:rPr>
          <w:rStyle w:val="apple-style-span"/>
          <w:rFonts w:ascii="Times New Roman" w:hAnsi="Times New Roman" w:cs="Times New Roman"/>
          <w:color w:val="000000"/>
        </w:rPr>
        <w:t xml:space="preserve"> zdobyć i utrzymać przewagę konkurencyjną.</w:t>
      </w:r>
    </w:p>
    <w:p w:rsidR="006166D6" w:rsidRPr="003171AD" w:rsidRDefault="006166D6" w:rsidP="003171A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71AD">
        <w:rPr>
          <w:rFonts w:ascii="Times New Roman" w:hAnsi="Times New Roman" w:cs="Times New Roman"/>
        </w:rPr>
        <w:t xml:space="preserve">Poprawa funkcjonowania w grupie w oparciu o rozwój umiejętności porozumiewania się i wiedzę </w:t>
      </w:r>
      <w:r w:rsidR="004A6CDA" w:rsidRPr="003171AD">
        <w:rPr>
          <w:rFonts w:ascii="Times New Roman" w:hAnsi="Times New Roman" w:cs="Times New Roman"/>
        </w:rPr>
        <w:br/>
      </w:r>
      <w:r w:rsidRPr="003171AD">
        <w:rPr>
          <w:rFonts w:ascii="Times New Roman" w:hAnsi="Times New Roman" w:cs="Times New Roman"/>
        </w:rPr>
        <w:t>o mechanizmach funkcjonowania grupy.</w:t>
      </w:r>
    </w:p>
    <w:p w:rsidR="006166D6" w:rsidRPr="003171AD" w:rsidRDefault="006166D6" w:rsidP="003171A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71AD">
        <w:rPr>
          <w:rStyle w:val="apple-style-span"/>
          <w:rFonts w:ascii="Times New Roman" w:hAnsi="Times New Roman" w:cs="Times New Roman"/>
          <w:color w:val="000000"/>
        </w:rPr>
        <w:t>Dokonanie analizy sytuacji i zastosowanie adekwatnej strategii postępowania oraz odpowiedniej postawy interpersonalnej nacechowanej pozytywnym nastawieniem do innych i do siebie.</w:t>
      </w:r>
    </w:p>
    <w:p w:rsidR="006166D6" w:rsidRPr="003171AD" w:rsidRDefault="006166D6" w:rsidP="003171A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171AD">
        <w:rPr>
          <w:rFonts w:ascii="Times New Roman" w:eastAsia="Times New Roman" w:hAnsi="Times New Roman" w:cs="Times New Roman"/>
        </w:rPr>
        <w:t xml:space="preserve">Praktyczne </w:t>
      </w:r>
      <w:r w:rsidRPr="003171AD">
        <w:rPr>
          <w:rFonts w:ascii="Times New Roman" w:hAnsi="Times New Roman" w:cs="Times New Roman"/>
          <w:color w:val="000000"/>
        </w:rPr>
        <w:t xml:space="preserve">wspieranie zespołu w określaniu i realizacji celu działalności PES i PS w oparciu </w:t>
      </w:r>
      <w:r w:rsidR="004A6CDA" w:rsidRPr="003171AD">
        <w:rPr>
          <w:rFonts w:ascii="Times New Roman" w:hAnsi="Times New Roman" w:cs="Times New Roman"/>
          <w:color w:val="000000"/>
        </w:rPr>
        <w:br/>
      </w:r>
      <w:r w:rsidRPr="003171AD">
        <w:rPr>
          <w:rFonts w:ascii="Times New Roman" w:hAnsi="Times New Roman" w:cs="Times New Roman"/>
          <w:color w:val="000000"/>
        </w:rPr>
        <w:t xml:space="preserve">o wartości i zarządzanie różnorodnością w tworzeniu przedsiębiorstwa społecznego. </w:t>
      </w:r>
    </w:p>
    <w:p w:rsidR="006166D6" w:rsidRPr="003171AD" w:rsidRDefault="006166D6" w:rsidP="003171A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171AD">
        <w:rPr>
          <w:rFonts w:ascii="Times New Roman" w:eastAsia="Times New Roman" w:hAnsi="Times New Roman" w:cs="Times New Roman"/>
        </w:rPr>
        <w:t xml:space="preserve">Praca nad relacjami w pracy, profesjonalizmem, spójnością, efektywnością, rozwojem oraz poczuciem odpowiedzialności i wpływu w PES i PS. </w:t>
      </w:r>
    </w:p>
    <w:p w:rsidR="006166D6" w:rsidRDefault="006166D6" w:rsidP="003171A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Style w:val="apple-style-span"/>
          <w:rFonts w:ascii="Times New Roman" w:hAnsi="Times New Roman" w:cs="Times New Roman"/>
        </w:rPr>
      </w:pPr>
      <w:r w:rsidRPr="003171AD">
        <w:rPr>
          <w:rFonts w:ascii="Times New Roman" w:hAnsi="Times New Roman" w:cs="Times New Roman"/>
        </w:rPr>
        <w:t xml:space="preserve">Opracowanie dokumentacji, w szczególności: opinia dotycząca grupy z uwzględnieniem zaleceń / rekomendacji dot. dalszej pracy ze specjalistami, ze wskazaniem obszarów do samodzielnego rozwijania przez PES i PS w celu </w:t>
      </w:r>
      <w:r w:rsidRPr="003171AD">
        <w:rPr>
          <w:rStyle w:val="apple-style-span"/>
          <w:rFonts w:ascii="Times New Roman" w:hAnsi="Times New Roman" w:cs="Times New Roman"/>
        </w:rPr>
        <w:t xml:space="preserve">osiągnięcia oczekiwanej skuteczności. </w:t>
      </w:r>
    </w:p>
    <w:p w:rsidR="003171AD" w:rsidRPr="003171AD" w:rsidRDefault="003171AD" w:rsidP="003171AD">
      <w:pPr>
        <w:pStyle w:val="Akapitzlist"/>
        <w:spacing w:after="0" w:line="276" w:lineRule="auto"/>
        <w:ind w:left="360"/>
        <w:jc w:val="both"/>
        <w:rPr>
          <w:rStyle w:val="apple-style-span"/>
          <w:rFonts w:ascii="Times New Roman" w:hAnsi="Times New Roman" w:cs="Times New Roman"/>
        </w:rPr>
      </w:pPr>
    </w:p>
    <w:p w:rsidR="006166D6" w:rsidRPr="006166D6" w:rsidRDefault="006166D6" w:rsidP="003171AD">
      <w:pPr>
        <w:spacing w:after="0" w:line="276" w:lineRule="auto"/>
        <w:rPr>
          <w:rStyle w:val="Pogrubienie"/>
          <w:rFonts w:ascii="Times New Roman" w:hAnsi="Times New Roman" w:cs="Times New Roman"/>
        </w:rPr>
      </w:pPr>
      <w:r w:rsidRPr="006166D6">
        <w:rPr>
          <w:rStyle w:val="Pogrubienie"/>
          <w:rFonts w:ascii="Times New Roman" w:hAnsi="Times New Roman" w:cs="Times New Roman"/>
        </w:rPr>
        <w:t>Kompetencje doradca rozwoju umiejętności społecznych:</w:t>
      </w:r>
    </w:p>
    <w:p w:rsidR="006166D6" w:rsidRPr="006166D6" w:rsidRDefault="003171AD" w:rsidP="003171A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166D6" w:rsidRPr="006166D6">
        <w:rPr>
          <w:rFonts w:ascii="Times New Roman" w:hAnsi="Times New Roman" w:cs="Times New Roman"/>
        </w:rPr>
        <w:t xml:space="preserve">oświadczenie w doradztwie/treningu „miękkich" umiejętności psychologicznych: jak pracując </w:t>
      </w:r>
      <w:r>
        <w:rPr>
          <w:rFonts w:ascii="Times New Roman" w:hAnsi="Times New Roman" w:cs="Times New Roman"/>
        </w:rPr>
        <w:br/>
      </w:r>
      <w:r w:rsidR="006166D6" w:rsidRPr="006166D6">
        <w:rPr>
          <w:rFonts w:ascii="Times New Roman" w:hAnsi="Times New Roman" w:cs="Times New Roman"/>
        </w:rPr>
        <w:t>z grupą lub zespołem rozpoznawać dynamikę grupową, rozumieć ją i kształtować, jak uwzględniać indywidualną sytuację psychologiczną uczestnika</w:t>
      </w:r>
      <w:r>
        <w:rPr>
          <w:rFonts w:ascii="Times New Roman" w:hAnsi="Times New Roman" w:cs="Times New Roman"/>
        </w:rPr>
        <w:t>.</w:t>
      </w:r>
    </w:p>
    <w:p w:rsidR="006166D6" w:rsidRPr="006166D6" w:rsidRDefault="003171AD" w:rsidP="003171A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166D6" w:rsidRPr="006166D6">
        <w:rPr>
          <w:rFonts w:ascii="Times New Roman" w:hAnsi="Times New Roman" w:cs="Times New Roman"/>
        </w:rPr>
        <w:t xml:space="preserve">ompetencje z zakresu procesu grupowego (mediacje, trening pracy, </w:t>
      </w:r>
      <w:r w:rsidR="00160772" w:rsidRPr="006166D6">
        <w:rPr>
          <w:rFonts w:ascii="Times New Roman" w:hAnsi="Times New Roman" w:cs="Times New Roman"/>
        </w:rPr>
        <w:t>zarządzanie</w:t>
      </w:r>
      <w:r w:rsidR="006166D6" w:rsidRPr="006166D6">
        <w:rPr>
          <w:rFonts w:ascii="Times New Roman" w:hAnsi="Times New Roman" w:cs="Times New Roman"/>
        </w:rPr>
        <w:t xml:space="preserve"> zmianą, facylitacja, trening </w:t>
      </w:r>
      <w:proofErr w:type="spellStart"/>
      <w:r w:rsidR="006166D6" w:rsidRPr="006166D6">
        <w:rPr>
          <w:rFonts w:ascii="Times New Roman" w:hAnsi="Times New Roman" w:cs="Times New Roman"/>
        </w:rPr>
        <w:t>niedyskryminacyjny</w:t>
      </w:r>
      <w:proofErr w:type="spellEnd"/>
      <w:r w:rsidR="006166D6" w:rsidRPr="006166D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6166D6" w:rsidRPr="006166D6" w:rsidRDefault="003171AD" w:rsidP="003171A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166D6" w:rsidRPr="006166D6">
        <w:rPr>
          <w:rFonts w:ascii="Times New Roman" w:hAnsi="Times New Roman" w:cs="Times New Roman"/>
        </w:rPr>
        <w:t>miejętność diagnozowania i rozwijania kompetencji społecznych</w:t>
      </w:r>
      <w:r>
        <w:rPr>
          <w:rFonts w:ascii="Times New Roman" w:hAnsi="Times New Roman" w:cs="Times New Roman"/>
        </w:rPr>
        <w:t>.</w:t>
      </w:r>
    </w:p>
    <w:p w:rsidR="006166D6" w:rsidRPr="006166D6" w:rsidRDefault="003171AD" w:rsidP="003171AD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</w:t>
      </w:r>
      <w:r w:rsidR="006166D6" w:rsidRPr="006166D6">
        <w:rPr>
          <w:rFonts w:ascii="Times New Roman" w:hAnsi="Times New Roman" w:cs="Times New Roman"/>
        </w:rPr>
        <w:t>najomość specyfiki trzeciego sektor</w:t>
      </w:r>
      <w:r>
        <w:rPr>
          <w:rFonts w:ascii="Times New Roman" w:hAnsi="Times New Roman" w:cs="Times New Roman"/>
        </w:rPr>
        <w:t>a-doświadczenie pracy w NGO, dla NGO</w:t>
      </w:r>
      <w:r w:rsidR="006166D6" w:rsidRPr="006166D6">
        <w:rPr>
          <w:rFonts w:ascii="Times New Roman" w:hAnsi="Times New Roman" w:cs="Times New Roman"/>
        </w:rPr>
        <w:t xml:space="preserve">, współpracy </w:t>
      </w:r>
      <w:r w:rsidR="004A6CDA">
        <w:rPr>
          <w:rFonts w:ascii="Times New Roman" w:hAnsi="Times New Roman" w:cs="Times New Roman"/>
        </w:rPr>
        <w:br/>
      </w:r>
      <w:r w:rsidR="006166D6" w:rsidRPr="006166D6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NGO.</w:t>
      </w:r>
    </w:p>
    <w:p w:rsidR="006166D6" w:rsidRPr="006166D6" w:rsidRDefault="003171AD" w:rsidP="003171AD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</w:t>
      </w:r>
      <w:r w:rsidR="006166D6" w:rsidRPr="006166D6">
        <w:rPr>
          <w:rFonts w:ascii="Times New Roman" w:hAnsi="Times New Roman" w:cs="Times New Roman"/>
        </w:rPr>
        <w:t>miejętność zaangażowania w proces projektowania osób o różnych kompetencjach</w:t>
      </w:r>
      <w:r>
        <w:rPr>
          <w:rFonts w:ascii="Times New Roman" w:hAnsi="Times New Roman" w:cs="Times New Roman"/>
        </w:rPr>
        <w:t>.</w:t>
      </w:r>
    </w:p>
    <w:p w:rsidR="006166D6" w:rsidRPr="006166D6" w:rsidRDefault="003171AD" w:rsidP="003171AD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</w:t>
      </w:r>
      <w:r w:rsidR="006166D6" w:rsidRPr="006166D6">
        <w:rPr>
          <w:rFonts w:ascii="Times New Roman" w:hAnsi="Times New Roman" w:cs="Times New Roman"/>
        </w:rPr>
        <w:t xml:space="preserve">miejętność dostosowania procesu doradztwa, w tym metod i narzędzi pracy do kompetencji osób uczestniczących i potrzeb podmiotu. </w:t>
      </w: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6166D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6166D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Pr="006166D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6166D6" w:rsidRPr="006166D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Dyspozycyjność w zakresie udziału w spotkaniach z PES/PS oraz kadrą </w:t>
      </w:r>
      <w:proofErr w:type="spellStart"/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6166D6" w:rsidRPr="006166D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</w:t>
      </w:r>
      <w:proofErr w:type="spellStart"/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</w:t>
      </w:r>
    </w:p>
    <w:p w:rsidR="006166D6" w:rsidRPr="006166D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hAnsi="Times New Roman" w:cs="Times New Roman"/>
        </w:rPr>
        <w:lastRenderedPageBreak/>
        <w:t>Zamawiający nie pokrywa kosztów dojazdu trenera oraz wyżywienia.</w:t>
      </w: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</w:t>
      </w:r>
      <w:proofErr w:type="spellStart"/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6166D6" w:rsidRPr="003569DF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</w:t>
      </w:r>
      <w:proofErr w:type="spellStart"/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4A6CD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6166D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Usługa będzie świadczona od dnia podpisania umowy w zależności od zapotrzebowania. Planowany na etapie zapytania termin zakończen</w:t>
      </w:r>
      <w:r w:rsidR="00160772">
        <w:rPr>
          <w:rFonts w:ascii="Times New Roman" w:hAnsi="Times New Roman" w:cs="Times New Roman"/>
        </w:rPr>
        <w:t>ia realizacji usług – 31.12.2019</w:t>
      </w:r>
      <w:r w:rsidRPr="006166D6">
        <w:rPr>
          <w:rFonts w:ascii="Times New Roman" w:hAnsi="Times New Roman" w:cs="Times New Roman"/>
        </w:rPr>
        <w:t>.</w:t>
      </w:r>
    </w:p>
    <w:p w:rsidR="000842C2" w:rsidRPr="006166D6" w:rsidRDefault="006166D6" w:rsidP="006166D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0842C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0842C2">
        <w:rPr>
          <w:rFonts w:ascii="Times New Roman" w:hAnsi="Times New Roman" w:cs="Times New Roman"/>
          <w:b/>
        </w:rPr>
        <w:t xml:space="preserve">łącznym zaangażowaniu </w:t>
      </w:r>
      <w:r w:rsidRPr="000842C2">
        <w:rPr>
          <w:rFonts w:ascii="Times New Roman" w:hAnsi="Times New Roman" w:cs="Times New Roman"/>
          <w:b/>
        </w:rPr>
        <w:t xml:space="preserve"> </w:t>
      </w:r>
      <w:r w:rsidR="000842C2" w:rsidRPr="000842C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0842C2">
        <w:rPr>
          <w:rStyle w:val="Pogrubienie"/>
          <w:rFonts w:ascii="Times New Roman" w:hAnsi="Times New Roman" w:cs="Times New Roman"/>
        </w:rPr>
        <w:t>nie przekraczającym</w:t>
      </w:r>
      <w:r w:rsidR="009029A2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0842C2">
        <w:rPr>
          <w:rStyle w:val="Pogrubienie"/>
          <w:rFonts w:ascii="Times New Roman" w:hAnsi="Times New Roman" w:cs="Times New Roman"/>
        </w:rPr>
        <w:t>.</w:t>
      </w: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6166D6" w:rsidRDefault="006166D6" w:rsidP="00160772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Default="006166D6" w:rsidP="0016077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6166D6">
        <w:rPr>
          <w:rStyle w:val="st"/>
          <w:rFonts w:ascii="Times New Roman" w:hAnsi="Times New Roman" w:cs="Times New Roman"/>
          <w:sz w:val="22"/>
          <w:szCs w:val="22"/>
        </w:rPr>
        <w:t>85312320-8</w:t>
      </w:r>
      <w:r w:rsidRPr="006166D6">
        <w:rPr>
          <w:rStyle w:val="st"/>
          <w:rFonts w:ascii="Times New Roman" w:hAnsi="Times New Roman" w:cs="Times New Roman"/>
          <w:i/>
          <w:sz w:val="22"/>
          <w:szCs w:val="22"/>
        </w:rPr>
        <w:t xml:space="preserve"> </w:t>
      </w:r>
      <w:r w:rsidRPr="006166D6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doradztwa</w:t>
      </w:r>
    </w:p>
    <w:p w:rsidR="00160772" w:rsidRPr="00160772" w:rsidRDefault="00160772" w:rsidP="00160772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6166D6" w:rsidRPr="006166D6" w:rsidRDefault="006166D6" w:rsidP="00160772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Oferty częściowe:</w:t>
      </w:r>
    </w:p>
    <w:p w:rsidR="006166D6" w:rsidRDefault="00160772" w:rsidP="0016077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dopuszcza się składania ofert częściowych.</w:t>
      </w:r>
    </w:p>
    <w:p w:rsidR="00160772" w:rsidRPr="006166D6" w:rsidRDefault="00160772" w:rsidP="0016077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6166D6" w:rsidRDefault="006166D6" w:rsidP="00160772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Przewidywany termin wykonania zamówienia:</w:t>
      </w:r>
    </w:p>
    <w:p w:rsidR="006166D6" w:rsidRPr="006166D6" w:rsidRDefault="006166D6" w:rsidP="006166D6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Od dnia podpisania umowy do</w:t>
      </w:r>
      <w:r w:rsidRPr="006166D6">
        <w:rPr>
          <w:rFonts w:ascii="Times New Roman" w:hAnsi="Times New Roman" w:cs="Times New Roman"/>
          <w:b/>
        </w:rPr>
        <w:t xml:space="preserve"> </w:t>
      </w:r>
      <w:r w:rsidR="00367843">
        <w:rPr>
          <w:rFonts w:ascii="Times New Roman" w:hAnsi="Times New Roman" w:cs="Times New Roman"/>
          <w:bCs/>
        </w:rPr>
        <w:t>31.12.2019</w:t>
      </w:r>
      <w:r w:rsidRPr="006166D6">
        <w:rPr>
          <w:rFonts w:ascii="Times New Roman" w:hAnsi="Times New Roman" w:cs="Times New Roman"/>
          <w:bCs/>
        </w:rPr>
        <w:t xml:space="preserve">. </w:t>
      </w: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Miejsce i sposób realizacji zamówienia:</w:t>
      </w:r>
    </w:p>
    <w:p w:rsidR="006166D6" w:rsidRPr="006166D6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Praca w obszarze objętym wsparcie OWES, tj. </w:t>
      </w:r>
      <w:proofErr w:type="spellStart"/>
      <w:r w:rsidRPr="006166D6">
        <w:rPr>
          <w:rFonts w:ascii="Times New Roman" w:hAnsi="Times New Roman" w:cs="Times New Roman"/>
        </w:rPr>
        <w:t>miasto</w:t>
      </w:r>
      <w:proofErr w:type="spellEnd"/>
      <w:r w:rsidRPr="006166D6">
        <w:rPr>
          <w:rFonts w:ascii="Times New Roman" w:hAnsi="Times New Roman" w:cs="Times New Roman"/>
        </w:rPr>
        <w:t xml:space="preserve"> Gdańsk, </w:t>
      </w:r>
      <w:proofErr w:type="spellStart"/>
      <w:r w:rsidRPr="006166D6">
        <w:rPr>
          <w:rFonts w:ascii="Times New Roman" w:hAnsi="Times New Roman" w:cs="Times New Roman"/>
        </w:rPr>
        <w:t>miasto</w:t>
      </w:r>
      <w:proofErr w:type="spellEnd"/>
      <w:r w:rsidRPr="006166D6">
        <w:rPr>
          <w:rFonts w:ascii="Times New Roman" w:hAnsi="Times New Roman" w:cs="Times New Roman"/>
        </w:rPr>
        <w:t xml:space="preserve"> Gdynia, </w:t>
      </w:r>
      <w:proofErr w:type="spellStart"/>
      <w:r w:rsidRPr="006166D6">
        <w:rPr>
          <w:rFonts w:ascii="Times New Roman" w:hAnsi="Times New Roman" w:cs="Times New Roman"/>
        </w:rPr>
        <w:t>miasto</w:t>
      </w:r>
      <w:proofErr w:type="spellEnd"/>
      <w:r w:rsidRPr="006166D6">
        <w:rPr>
          <w:rFonts w:ascii="Times New Roman" w:hAnsi="Times New Roman" w:cs="Times New Roman"/>
        </w:rPr>
        <w:t xml:space="preserve"> Sopot, a także powiaty: </w:t>
      </w:r>
      <w:proofErr w:type="spellStart"/>
      <w:r w:rsidRPr="006166D6">
        <w:rPr>
          <w:rFonts w:ascii="Times New Roman" w:hAnsi="Times New Roman" w:cs="Times New Roman"/>
        </w:rPr>
        <w:t>gdański</w:t>
      </w:r>
      <w:proofErr w:type="spellEnd"/>
      <w:r w:rsidRPr="006166D6">
        <w:rPr>
          <w:rFonts w:ascii="Times New Roman" w:hAnsi="Times New Roman" w:cs="Times New Roman"/>
        </w:rPr>
        <w:t>, kartuski, nowodworski, tczewski, pucki i wejherowski.</w:t>
      </w:r>
    </w:p>
    <w:p w:rsidR="006166D6" w:rsidRPr="006166D6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Warunki udziału w postępowaniu:</w:t>
      </w:r>
    </w:p>
    <w:p w:rsidR="006166D6" w:rsidRPr="006166D6" w:rsidRDefault="006166D6" w:rsidP="006166D6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6166D6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</w:t>
      </w:r>
      <w:proofErr w:type="spellStart"/>
      <w:r w:rsidRPr="006166D6">
        <w:rPr>
          <w:rFonts w:ascii="Times New Roman" w:hAnsi="Times New Roman" w:cs="Times New Roman"/>
          <w:i/>
        </w:rPr>
        <w:t>kwalifikowalności</w:t>
      </w:r>
      <w:proofErr w:type="spellEnd"/>
      <w:r w:rsidRPr="006166D6">
        <w:rPr>
          <w:rFonts w:ascii="Times New Roman" w:hAnsi="Times New Roman" w:cs="Times New Roman"/>
          <w:i/>
        </w:rPr>
        <w:t xml:space="preserve"> wydatków w ramach Regionalnego Programu Operacyjnego Województwa Pomorskiego na lata 2014-2020. </w:t>
      </w:r>
      <w:r w:rsidRPr="006166D6">
        <w:rPr>
          <w:rFonts w:ascii="Times New Roman" w:hAnsi="Times New Roman" w:cs="Times New Roman"/>
        </w:rPr>
        <w:t xml:space="preserve">Wytyczne dostępne są m.in. na </w:t>
      </w:r>
      <w:proofErr w:type="spellStart"/>
      <w:r w:rsidRPr="006166D6">
        <w:rPr>
          <w:rFonts w:ascii="Times New Roman" w:hAnsi="Times New Roman" w:cs="Times New Roman"/>
        </w:rPr>
        <w:t>www.rpo.pomorskie.eu</w:t>
      </w:r>
      <w:proofErr w:type="spellEnd"/>
      <w:r w:rsidRPr="006166D6">
        <w:rPr>
          <w:rFonts w:ascii="Times New Roman" w:hAnsi="Times New Roman" w:cs="Times New Roman"/>
        </w:rPr>
        <w:t>.</w:t>
      </w:r>
    </w:p>
    <w:p w:rsidR="00935571" w:rsidRPr="00D572C9" w:rsidRDefault="00935571" w:rsidP="0093557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Oferty mogą składać Wykonawcy, którzy spełniają</w:t>
      </w:r>
      <w:r>
        <w:rPr>
          <w:rFonts w:ascii="Times New Roman" w:hAnsi="Times New Roman" w:cs="Times New Roman"/>
        </w:rPr>
        <w:t xml:space="preserve"> wymagania określone dla doradcy</w:t>
      </w:r>
      <w:r w:rsidRPr="00D572C9">
        <w:rPr>
          <w:rFonts w:ascii="Times New Roman" w:hAnsi="Times New Roman" w:cs="Times New Roman"/>
        </w:rPr>
        <w:t xml:space="preserve"> objętego zapytaniem ofertowym. </w:t>
      </w:r>
    </w:p>
    <w:p w:rsidR="006166D6" w:rsidRPr="006166D6" w:rsidRDefault="00935571" w:rsidP="00935571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Doradca</w:t>
      </w:r>
      <w:r w:rsidRPr="00D572C9">
        <w:rPr>
          <w:rFonts w:ascii="Times New Roman" w:hAnsi="Times New Roman" w:cs="Times New Roman"/>
        </w:rPr>
        <w:t xml:space="preserve"> wymieniony w ofercie, który będz</w:t>
      </w:r>
      <w:r>
        <w:rPr>
          <w:rFonts w:ascii="Times New Roman" w:hAnsi="Times New Roman" w:cs="Times New Roman"/>
        </w:rPr>
        <w:t>ie realizował usługę specjalistycznego doradztwa branżowego</w:t>
      </w:r>
      <w:r w:rsidRPr="00D572C9">
        <w:rPr>
          <w:rFonts w:ascii="Times New Roman" w:hAnsi="Times New Roman" w:cs="Times New Roman"/>
        </w:rPr>
        <w:t xml:space="preserve"> wskazaną w niniejszym zapytaniu ofertowym spełnia łącznie następujące</w:t>
      </w:r>
      <w:r>
        <w:rPr>
          <w:rFonts w:ascii="Times New Roman" w:hAnsi="Times New Roman" w:cs="Times New Roman"/>
        </w:rPr>
        <w:t xml:space="preserve"> warunki</w:t>
      </w:r>
      <w:r w:rsidRPr="00D572C9">
        <w:rPr>
          <w:rFonts w:ascii="Times New Roman" w:hAnsi="Times New Roman" w:cs="Times New Roman"/>
        </w:rPr>
        <w:t>:</w:t>
      </w:r>
    </w:p>
    <w:p w:rsidR="006166D6" w:rsidRPr="006166D6" w:rsidRDefault="00935571" w:rsidP="00935571">
      <w:pPr>
        <w:pStyle w:val="Defaul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powinien </w:t>
      </w:r>
      <w:r w:rsidR="006166D6" w:rsidRPr="006166D6">
        <w:rPr>
          <w:rFonts w:ascii="Times New Roman" w:hAnsi="Times New Roman" w:cs="Times New Roman"/>
          <w:sz w:val="22"/>
          <w:szCs w:val="22"/>
        </w:rPr>
        <w:t>posiadać wykształcenie wyższe kierunkowe lub wykształcenie wyższe i kwalifikacje potwierdzające wiedzę związaną z obszarem doradztwa specjalistycznego.</w:t>
      </w:r>
    </w:p>
    <w:p w:rsidR="006166D6" w:rsidRPr="006166D6" w:rsidRDefault="006166D6" w:rsidP="006166D6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</w:t>
      </w:r>
      <w:r w:rsidR="005A5F1B">
        <w:rPr>
          <w:rFonts w:ascii="Times New Roman" w:hAnsi="Times New Roman" w:cs="Times New Roman"/>
          <w:color w:val="auto"/>
          <w:sz w:val="22"/>
          <w:szCs w:val="22"/>
        </w:rPr>
        <w:t xml:space="preserve"> wyższe kierunkowe</w:t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>: odpis ukońc</w:t>
      </w:r>
      <w:r w:rsidR="005A5F1B">
        <w:rPr>
          <w:rFonts w:ascii="Times New Roman" w:hAnsi="Times New Roman" w:cs="Times New Roman"/>
          <w:color w:val="auto"/>
          <w:sz w:val="22"/>
          <w:szCs w:val="22"/>
        </w:rPr>
        <w:t xml:space="preserve">zenia studiów wyższych itp., </w:t>
      </w:r>
      <w:r w:rsidR="00AC2956">
        <w:rPr>
          <w:rFonts w:ascii="Times New Roman" w:hAnsi="Times New Roman" w:cs="Times New Roman"/>
          <w:color w:val="auto"/>
          <w:sz w:val="22"/>
          <w:szCs w:val="22"/>
        </w:rPr>
        <w:t>bądź</w:t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C2956" w:rsidRPr="006166D6">
        <w:rPr>
          <w:rFonts w:ascii="Times New Roman" w:hAnsi="Times New Roman" w:cs="Times New Roman"/>
          <w:color w:val="auto"/>
          <w:sz w:val="22"/>
          <w:szCs w:val="22"/>
        </w:rPr>
        <w:t>potwierdzające wykształcenie</w:t>
      </w:r>
      <w:r w:rsidR="00AC2956">
        <w:rPr>
          <w:rFonts w:ascii="Times New Roman" w:hAnsi="Times New Roman" w:cs="Times New Roman"/>
          <w:color w:val="auto"/>
          <w:sz w:val="22"/>
          <w:szCs w:val="22"/>
        </w:rPr>
        <w:t xml:space="preserve"> wyższe oraz </w:t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dokumenty potwierdzające kwalifikacje: </w:t>
      </w:r>
      <w:r w:rsidRPr="006166D6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6166D6" w:rsidRPr="006166D6" w:rsidRDefault="005A5F1B" w:rsidP="006166D6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posiada</w:t>
      </w:r>
      <w:r w:rsidR="006166D6"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min. 3 letnie doświadczenie zawodowe w świadczeniu usług doradczych </w:t>
      </w:r>
      <w:r w:rsidR="004A6CDA">
        <w:rPr>
          <w:rFonts w:ascii="Times New Roman" w:hAnsi="Times New Roman" w:cs="Times New Roman"/>
          <w:color w:val="auto"/>
          <w:sz w:val="22"/>
          <w:szCs w:val="22"/>
        </w:rPr>
        <w:br/>
      </w:r>
      <w:r w:rsidR="00367843">
        <w:rPr>
          <w:rFonts w:ascii="Times New Roman" w:hAnsi="Times New Roman" w:cs="Times New Roman"/>
          <w:color w:val="auto"/>
          <w:sz w:val="22"/>
          <w:szCs w:val="22"/>
        </w:rPr>
        <w:t xml:space="preserve">w obszarze </w:t>
      </w:r>
      <w:r w:rsidR="006166D6" w:rsidRPr="006166D6">
        <w:rPr>
          <w:rFonts w:ascii="Times New Roman" w:hAnsi="Times New Roman" w:cs="Times New Roman"/>
          <w:color w:val="auto"/>
          <w:sz w:val="22"/>
          <w:szCs w:val="22"/>
        </w:rPr>
        <w:t>wskazany</w:t>
      </w:r>
      <w:r w:rsidR="00367843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6166D6"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w przedmiocie zamówienia.</w:t>
      </w:r>
    </w:p>
    <w:p w:rsidR="006166D6" w:rsidRPr="006166D6" w:rsidRDefault="006166D6" w:rsidP="006166D6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66D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CV trenera oraz wykaz potwierdzający przeprowadzenie przez trenera wskazanej liczby godzi</w:t>
      </w:r>
      <w:r w:rsidR="00367843">
        <w:rPr>
          <w:rFonts w:ascii="Times New Roman" w:hAnsi="Times New Roman" w:cs="Times New Roman"/>
          <w:color w:val="auto"/>
          <w:sz w:val="22"/>
          <w:szCs w:val="22"/>
        </w:rPr>
        <w:t>n doradztwa specjalistycznego w</w:t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wybranym obszarze</w:t>
      </w:r>
      <w:r w:rsidR="0036784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podanym w przedmiocie zamówienia (załącznik nr 3).</w:t>
      </w:r>
    </w:p>
    <w:p w:rsidR="006166D6" w:rsidRPr="006166D6" w:rsidRDefault="00367843" w:rsidP="006166D6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 z</w:t>
      </w:r>
      <w:r w:rsidR="006166D6" w:rsidRPr="006166D6">
        <w:rPr>
          <w:rFonts w:ascii="Times New Roman" w:hAnsi="Times New Roman" w:cs="Times New Roman"/>
          <w:color w:val="auto"/>
          <w:sz w:val="22"/>
          <w:szCs w:val="22"/>
        </w:rPr>
        <w:t>najomość specyfiki Trzeciego Sektora</w:t>
      </w:r>
    </w:p>
    <w:p w:rsidR="006166D6" w:rsidRPr="006166D6" w:rsidRDefault="006166D6" w:rsidP="006166D6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z podmiotami Trzeciego Sektora: zaświadczenia, rekomendacje itp. </w:t>
      </w:r>
    </w:p>
    <w:p w:rsidR="006166D6" w:rsidRPr="006166D6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6166D6" w:rsidRDefault="006166D6" w:rsidP="006166D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6166D6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6166D6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6166D6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6166D6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6166D6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  <w:u w:val="single"/>
        </w:rPr>
        <w:t>PROCEDURA</w:t>
      </w: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Tryb udzielenia zamówienia:</w:t>
      </w:r>
    </w:p>
    <w:p w:rsidR="006166D6" w:rsidRPr="0044221C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Towarzystwo pomocy </w:t>
      </w:r>
      <w:proofErr w:type="spellStart"/>
      <w:r w:rsidRPr="006166D6">
        <w:rPr>
          <w:rFonts w:ascii="Times New Roman" w:hAnsi="Times New Roman" w:cs="Times New Roman"/>
        </w:rPr>
        <w:t>im</w:t>
      </w:r>
      <w:proofErr w:type="spellEnd"/>
      <w:r w:rsidRPr="006166D6">
        <w:rPr>
          <w:rFonts w:ascii="Times New Roman" w:hAnsi="Times New Roman" w:cs="Times New Roman"/>
        </w:rPr>
        <w:t xml:space="preserve">. św. Brata Alberta – Koło Gdańskie jest podmiotem, który </w:t>
      </w:r>
      <w:r w:rsidRPr="006166D6">
        <w:rPr>
          <w:rFonts w:ascii="Times New Roman" w:hAnsi="Times New Roman" w:cs="Times New Roman"/>
          <w:b/>
        </w:rPr>
        <w:t>nie jest zobowiązany</w:t>
      </w:r>
      <w:r w:rsidRPr="006166D6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Pr="006166D6">
        <w:rPr>
          <w:rFonts w:ascii="Times New Roman" w:hAnsi="Times New Roman" w:cs="Times New Roman"/>
        </w:rPr>
        <w:t>późn</w:t>
      </w:r>
      <w:proofErr w:type="spellEnd"/>
      <w:r w:rsidRPr="006166D6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Pr="006166D6">
        <w:rPr>
          <w:rFonts w:ascii="Times New Roman" w:hAnsi="Times New Roman" w:cs="Times New Roman"/>
          <w:i/>
        </w:rPr>
        <w:t>,</w:t>
      </w:r>
      <w:r w:rsidRPr="006166D6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Pr="006166D6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Kryteria oceny ofert:</w:t>
      </w:r>
      <w:r w:rsidRPr="006166D6">
        <w:rPr>
          <w:rFonts w:ascii="Times New Roman" w:hAnsi="Times New Roman" w:cs="Times New Roman"/>
        </w:rPr>
        <w:t>.</w:t>
      </w: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  <w:u w:val="single"/>
        </w:rPr>
        <w:t>Ocen</w:t>
      </w:r>
      <w:r w:rsidR="004835DC">
        <w:rPr>
          <w:rFonts w:ascii="Times New Roman" w:hAnsi="Times New Roman" w:cs="Times New Roman"/>
          <w:color w:val="auto"/>
          <w:sz w:val="22"/>
          <w:szCs w:val="22"/>
          <w:u w:val="single"/>
        </w:rPr>
        <w:t>a ofert nastąpi na podstawie trze</w:t>
      </w:r>
      <w:r w:rsidRPr="006166D6">
        <w:rPr>
          <w:rFonts w:ascii="Times New Roman" w:hAnsi="Times New Roman" w:cs="Times New Roman"/>
          <w:color w:val="auto"/>
          <w:sz w:val="22"/>
          <w:szCs w:val="22"/>
          <w:u w:val="single"/>
        </w:rPr>
        <w:t>ch kryteriów:</w:t>
      </w:r>
    </w:p>
    <w:p w:rsidR="006166D6" w:rsidRPr="006166D6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6166D6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– </w:t>
      </w:r>
      <w:r w:rsidRPr="006166D6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</w:t>
      </w:r>
      <w:r w:rsidR="00D85B6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w związku z realizacją usługi </w:t>
      </w:r>
      <w:proofErr w:type="spellStart"/>
      <w:r w:rsidRPr="006166D6">
        <w:rPr>
          <w:rFonts w:ascii="Times New Roman" w:hAnsi="Times New Roman" w:cs="Times New Roman"/>
          <w:color w:val="auto"/>
          <w:sz w:val="22"/>
          <w:szCs w:val="22"/>
        </w:rPr>
        <w:t>m.in</w:t>
      </w:r>
      <w:proofErr w:type="spellEnd"/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koszt dojazdu na doradztwo, wyżywienia, ewentualne koszty materiałów dla uczestników doradztwa.</w:t>
      </w:r>
    </w:p>
    <w:p w:rsidR="006166D6" w:rsidRPr="002F64A0" w:rsidRDefault="006166D6" w:rsidP="002F64A0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6166D6" w:rsidRDefault="006166D6" w:rsidP="006166D6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Doświadczenie/kwalifikacje oferenta – w prowadzeniu doradztwa specjalistycznego  tożsamego z </w:t>
      </w:r>
      <w:r w:rsidR="00D85B65">
        <w:rPr>
          <w:rFonts w:ascii="Times New Roman" w:hAnsi="Times New Roman" w:cs="Times New Roman"/>
        </w:rPr>
        <w:t>obszarem podanym</w:t>
      </w:r>
      <w:r w:rsidRPr="006166D6">
        <w:rPr>
          <w:rFonts w:ascii="Times New Roman" w:hAnsi="Times New Roman" w:cs="Times New Roman"/>
        </w:rPr>
        <w:t xml:space="preserve"> w treści niniejszego zapytania ofertowego - </w:t>
      </w:r>
      <w:r w:rsidRPr="006166D6">
        <w:rPr>
          <w:rFonts w:ascii="Times New Roman" w:hAnsi="Times New Roman" w:cs="Times New Roman"/>
          <w:b/>
        </w:rPr>
        <w:t xml:space="preserve">waga 40%. </w:t>
      </w:r>
      <w:r w:rsidRPr="006166D6">
        <w:rPr>
          <w:rFonts w:ascii="Times New Roman" w:hAnsi="Times New Roman" w:cs="Times New Roman"/>
        </w:rPr>
        <w:t>Ocena zostanie dokonana</w:t>
      </w:r>
      <w:r w:rsidRPr="006166D6">
        <w:rPr>
          <w:rFonts w:ascii="Times New Roman" w:hAnsi="Times New Roman" w:cs="Times New Roman"/>
          <w:b/>
        </w:rPr>
        <w:t xml:space="preserve"> </w:t>
      </w:r>
      <w:r w:rsidRPr="006166D6">
        <w:rPr>
          <w:rFonts w:ascii="Times New Roman" w:hAnsi="Times New Roman" w:cs="Times New Roman"/>
        </w:rPr>
        <w:t>na podstawie udokumentowanej li</w:t>
      </w:r>
      <w:r w:rsidR="00D85B65">
        <w:rPr>
          <w:rFonts w:ascii="Times New Roman" w:hAnsi="Times New Roman" w:cs="Times New Roman"/>
        </w:rPr>
        <w:t>czby godzin doradztwa w</w:t>
      </w:r>
      <w:r w:rsidRPr="006166D6">
        <w:rPr>
          <w:rFonts w:ascii="Times New Roman" w:hAnsi="Times New Roman" w:cs="Times New Roman"/>
        </w:rPr>
        <w:t xml:space="preserve"> obszarze </w:t>
      </w:r>
      <w:r w:rsidR="00D85B65">
        <w:rPr>
          <w:rFonts w:ascii="Times New Roman" w:hAnsi="Times New Roman" w:cs="Times New Roman"/>
        </w:rPr>
        <w:t xml:space="preserve">doradztwa interpersonalnego, </w:t>
      </w:r>
      <w:r w:rsidRPr="006166D6">
        <w:rPr>
          <w:rFonts w:ascii="Times New Roman" w:hAnsi="Times New Roman" w:cs="Times New Roman"/>
        </w:rPr>
        <w:t>zgodnie z załącznikiem nr 3.</w:t>
      </w:r>
    </w:p>
    <w:p w:rsidR="006166D6" w:rsidRPr="002F64A0" w:rsidRDefault="006166D6" w:rsidP="002F64A0">
      <w:pPr>
        <w:pStyle w:val="Akapitzlist"/>
        <w:numPr>
          <w:ilvl w:val="0"/>
          <w:numId w:val="16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lastRenderedPageBreak/>
        <w:t>Weryfikacja na podstawie przedłożonego przez Wykonawcę załącznika nr 3 uwzględniaj</w:t>
      </w:r>
      <w:r w:rsidR="00D85B65">
        <w:rPr>
          <w:rFonts w:ascii="Times New Roman" w:hAnsi="Times New Roman" w:cs="Times New Roman"/>
        </w:rPr>
        <w:t>ącego ilość godzin doradztwa</w:t>
      </w:r>
      <w:r w:rsidRPr="006166D6">
        <w:rPr>
          <w:rFonts w:ascii="Times New Roman" w:hAnsi="Times New Roman" w:cs="Times New Roman"/>
        </w:rPr>
        <w:t>.</w:t>
      </w:r>
    </w:p>
    <w:p w:rsidR="006166D6" w:rsidRPr="007F1531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6166D6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6166D6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7F1531" w:rsidRPr="00B77982" w:rsidRDefault="007F1531" w:rsidP="007F153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 xml:space="preserve">z przesłanek określonych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>. 7 ustawy z dnia 12 marca 2004 r. o pomocy społecznej;</w:t>
      </w:r>
    </w:p>
    <w:p w:rsidR="007F1531" w:rsidRPr="00A56BC5" w:rsidRDefault="007F1531" w:rsidP="007F153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osoby, o których mowa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 xml:space="preserve">. 1 ust. 2 ustawy z dnia 13 czerwca 2003 r. </w:t>
      </w:r>
      <w:r w:rsidRPr="00B77982">
        <w:rPr>
          <w:rFonts w:ascii="Times New Roman" w:hAnsi="Times New Roman" w:cs="Times New Roman"/>
        </w:rPr>
        <w:br/>
        <w:t>o zatrudnieniu socjalnym;</w:t>
      </w:r>
    </w:p>
    <w:p w:rsidR="007F1531" w:rsidRDefault="007F1531" w:rsidP="007F153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7F1531" w:rsidRDefault="007F1531" w:rsidP="007F153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7F1531" w:rsidRPr="00B77982" w:rsidRDefault="007F1531" w:rsidP="007F153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7F1531" w:rsidRDefault="007F1531" w:rsidP="007F1531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>;</w:t>
      </w:r>
    </w:p>
    <w:p w:rsidR="007F1531" w:rsidRDefault="007F1531" w:rsidP="007F1531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7F1531" w:rsidRPr="00B77982" w:rsidRDefault="007F1531" w:rsidP="007F1531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niesamodzielne;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 </w:t>
      </w:r>
    </w:p>
    <w:p w:rsidR="007F1531" w:rsidRDefault="007F1531" w:rsidP="007F1531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bezdomne lub dotknięte wykluczeniem z dostępu do mieszkań,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monitorowania postępu rzeczowego realizacji programów operacyjnych na lata 2014 – 2020;</w:t>
      </w:r>
    </w:p>
    <w:p w:rsidR="007F1531" w:rsidRDefault="007F1531" w:rsidP="007F1531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7F1531" w:rsidRPr="005213D3" w:rsidRDefault="007F1531" w:rsidP="007F1531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7F1531" w:rsidRPr="007F1531" w:rsidRDefault="007F1531" w:rsidP="007F1531">
      <w:pPr>
        <w:numPr>
          <w:ilvl w:val="0"/>
          <w:numId w:val="16"/>
        </w:numPr>
        <w:suppressAutoHyphens/>
        <w:spacing w:after="0" w:line="276" w:lineRule="auto"/>
        <w:ind w:left="811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44221C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6166D6">
        <w:rPr>
          <w:rFonts w:ascii="Times New Roman" w:eastAsia="Times New Roman" w:hAnsi="Times New Roman" w:cs="Times New Roman"/>
          <w:b/>
          <w:szCs w:val="25"/>
        </w:rPr>
        <w:t>Uwaga:</w:t>
      </w:r>
      <w:r w:rsidRPr="006166D6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6166D6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B37C1F" w:rsidRDefault="006166D6" w:rsidP="00B37C1F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6166D6">
        <w:rPr>
          <w:rFonts w:ascii="Times New Roman" w:hAnsi="Times New Roman" w:cs="Times New Roman"/>
          <w:szCs w:val="22"/>
        </w:rPr>
        <w:t xml:space="preserve">Koszt usługi - Cena brutto za 1 godzinę świadczenia </w:t>
      </w:r>
      <w:r w:rsidR="007F1531">
        <w:rPr>
          <w:rFonts w:ascii="Times New Roman" w:hAnsi="Times New Roman" w:cs="Times New Roman"/>
          <w:szCs w:val="22"/>
        </w:rPr>
        <w:t>doradztwa.</w:t>
      </w:r>
    </w:p>
    <w:p w:rsidR="006166D6" w:rsidRPr="00B37C1F" w:rsidRDefault="006166D6" w:rsidP="00B37C1F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 xml:space="preserve">KU </w:t>
      </w:r>
      <w:r w:rsidRPr="006166D6">
        <w:rPr>
          <w:rFonts w:ascii="Times New Roman" w:hAnsi="Times New Roman" w:cs="Times New Roman"/>
        </w:rPr>
        <w:t xml:space="preserve">=  </w:t>
      </w:r>
      <w:r w:rsidRPr="006166D6">
        <w:rPr>
          <w:rFonts w:ascii="Times New Roman" w:hAnsi="Times New Roman" w:cs="Times New Roman"/>
          <w:b/>
        </w:rPr>
        <w:t>(</w:t>
      </w:r>
      <w:proofErr w:type="spellStart"/>
      <w:r w:rsidRPr="006166D6">
        <w:rPr>
          <w:rFonts w:ascii="Times New Roman" w:hAnsi="Times New Roman" w:cs="Times New Roman"/>
          <w:b/>
        </w:rPr>
        <w:t>CRn</w:t>
      </w:r>
      <w:proofErr w:type="spellEnd"/>
      <w:r w:rsidRPr="006166D6">
        <w:rPr>
          <w:rFonts w:ascii="Times New Roman" w:hAnsi="Times New Roman" w:cs="Times New Roman"/>
          <w:b/>
        </w:rPr>
        <w:t>/</w:t>
      </w:r>
      <w:proofErr w:type="spellStart"/>
      <w:r w:rsidRPr="006166D6">
        <w:rPr>
          <w:rFonts w:ascii="Times New Roman" w:hAnsi="Times New Roman" w:cs="Times New Roman"/>
          <w:b/>
        </w:rPr>
        <w:t>CRo</w:t>
      </w:r>
      <w:proofErr w:type="spellEnd"/>
      <w:r w:rsidRPr="006166D6">
        <w:rPr>
          <w:rFonts w:ascii="Times New Roman" w:hAnsi="Times New Roman" w:cs="Times New Roman"/>
          <w:b/>
        </w:rPr>
        <w:t>)</w:t>
      </w:r>
      <w:r w:rsidRPr="006166D6">
        <w:rPr>
          <w:rFonts w:ascii="Times New Roman" w:hAnsi="Times New Roman" w:cs="Times New Roman"/>
        </w:rPr>
        <w:t xml:space="preserve"> x </w:t>
      </w:r>
      <w:r w:rsidRPr="006166D6">
        <w:rPr>
          <w:rFonts w:ascii="Times New Roman" w:hAnsi="Times New Roman" w:cs="Times New Roman"/>
          <w:b/>
          <w:bCs/>
        </w:rPr>
        <w:t>5</w:t>
      </w:r>
      <w:r w:rsidRPr="006166D6">
        <w:rPr>
          <w:rFonts w:ascii="Times New Roman" w:hAnsi="Times New Roman" w:cs="Times New Roman"/>
          <w:b/>
        </w:rPr>
        <w:t>0 punktów</w:t>
      </w: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166D6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6166D6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6166D6">
        <w:rPr>
          <w:rFonts w:ascii="Times New Roman" w:hAnsi="Times New Roman" w:cs="Times New Roman"/>
          <w:szCs w:val="22"/>
        </w:rPr>
        <w:t>punktowa</w:t>
      </w:r>
      <w:r w:rsidRPr="006166D6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6166D6">
        <w:rPr>
          <w:rFonts w:ascii="Times New Roman" w:hAnsi="Times New Roman" w:cs="Times New Roman"/>
          <w:b/>
          <w:szCs w:val="22"/>
        </w:rPr>
        <w:t>CRn</w:t>
      </w:r>
      <w:proofErr w:type="spellEnd"/>
      <w:r w:rsidRPr="006166D6">
        <w:rPr>
          <w:rFonts w:ascii="Times New Roman" w:hAnsi="Times New Roman" w:cs="Times New Roman"/>
          <w:szCs w:val="22"/>
        </w:rPr>
        <w:t xml:space="preserve"> - cena brutto za 1 godzinę </w:t>
      </w:r>
      <w:r w:rsidR="007F1531">
        <w:rPr>
          <w:rFonts w:ascii="Times New Roman" w:hAnsi="Times New Roman" w:cs="Times New Roman"/>
          <w:szCs w:val="22"/>
        </w:rPr>
        <w:t>doradztwa</w:t>
      </w:r>
      <w:r w:rsidRPr="006166D6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6166D6">
        <w:rPr>
          <w:rFonts w:ascii="Times New Roman" w:hAnsi="Times New Roman" w:cs="Times New Roman"/>
          <w:b/>
          <w:szCs w:val="22"/>
        </w:rPr>
        <w:t>CRo</w:t>
      </w:r>
      <w:proofErr w:type="spellEnd"/>
      <w:r w:rsidRPr="006166D6">
        <w:rPr>
          <w:rFonts w:ascii="Times New Roman" w:hAnsi="Times New Roman" w:cs="Times New Roman"/>
          <w:szCs w:val="22"/>
        </w:rPr>
        <w:t xml:space="preserve"> - cena brutto za 1 god</w:t>
      </w:r>
      <w:r w:rsidR="007F1531">
        <w:rPr>
          <w:rFonts w:ascii="Times New Roman" w:hAnsi="Times New Roman" w:cs="Times New Roman"/>
          <w:szCs w:val="22"/>
        </w:rPr>
        <w:t>zinę doradztwa</w:t>
      </w:r>
      <w:r w:rsidRPr="006166D6">
        <w:rPr>
          <w:rFonts w:ascii="Times New Roman" w:hAnsi="Times New Roman" w:cs="Times New Roman"/>
          <w:szCs w:val="22"/>
        </w:rPr>
        <w:t xml:space="preserve"> wg ocenianej oferty</w:t>
      </w: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37C1F" w:rsidRDefault="006166D6" w:rsidP="00B37C1F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Doświadczenie/ kwalifikacje oferenta – udokumentowana liczba godzin doradztwa </w:t>
      </w:r>
      <w:r w:rsidR="00B37C1F">
        <w:rPr>
          <w:rFonts w:ascii="Times New Roman" w:hAnsi="Times New Roman" w:cs="Times New Roman"/>
        </w:rPr>
        <w:t>interpersonalnego.</w:t>
      </w:r>
    </w:p>
    <w:p w:rsidR="006166D6" w:rsidRPr="006166D6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6166D6">
        <w:rPr>
          <w:rFonts w:ascii="Times New Roman" w:hAnsi="Times New Roman" w:cs="Times New Roman"/>
          <w:b/>
          <w:color w:val="000000"/>
        </w:rPr>
        <w:t>D= (DO/DN) x 40 punktów</w:t>
      </w:r>
    </w:p>
    <w:p w:rsidR="006166D6" w:rsidRPr="006166D6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6166D6" w:rsidRPr="006166D6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6166D6">
        <w:rPr>
          <w:rFonts w:ascii="Times New Roman" w:hAnsi="Times New Roman" w:cs="Times New Roman"/>
          <w:b/>
          <w:color w:val="000000"/>
        </w:rPr>
        <w:t>D</w:t>
      </w:r>
      <w:r w:rsidRPr="006166D6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6166D6" w:rsidRPr="006166D6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6166D6">
        <w:rPr>
          <w:rFonts w:ascii="Times New Roman" w:hAnsi="Times New Roman" w:cs="Times New Roman"/>
          <w:b/>
          <w:color w:val="000000"/>
        </w:rPr>
        <w:t>DO</w:t>
      </w:r>
      <w:r w:rsidRPr="006166D6">
        <w:rPr>
          <w:rFonts w:ascii="Times New Roman" w:hAnsi="Times New Roman" w:cs="Times New Roman"/>
          <w:color w:val="000000"/>
        </w:rPr>
        <w:t xml:space="preserve"> – ilość godzin wskazanego doradztwa specjalistyczneg</w:t>
      </w:r>
      <w:r w:rsidR="001B134E">
        <w:rPr>
          <w:rFonts w:ascii="Times New Roman" w:hAnsi="Times New Roman" w:cs="Times New Roman"/>
          <w:color w:val="000000"/>
        </w:rPr>
        <w:t>o udokumentowana przez wskazanego doradcę</w:t>
      </w:r>
      <w:r w:rsidRPr="006166D6">
        <w:rPr>
          <w:rFonts w:ascii="Times New Roman" w:hAnsi="Times New Roman" w:cs="Times New Roman"/>
          <w:color w:val="000000"/>
        </w:rPr>
        <w:t xml:space="preserve"> w ocenianej ofercie </w:t>
      </w:r>
    </w:p>
    <w:p w:rsidR="006166D6" w:rsidRPr="006166D6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6166D6">
        <w:rPr>
          <w:rFonts w:ascii="Times New Roman" w:hAnsi="Times New Roman" w:cs="Times New Roman"/>
          <w:b/>
          <w:color w:val="000000"/>
        </w:rPr>
        <w:t>DN</w:t>
      </w:r>
      <w:r w:rsidRPr="006166D6">
        <w:rPr>
          <w:rFonts w:ascii="Times New Roman" w:hAnsi="Times New Roman" w:cs="Times New Roman"/>
          <w:color w:val="000000"/>
        </w:rPr>
        <w:t xml:space="preserve"> – największa ilość udokumentowanych godzin </w:t>
      </w:r>
      <w:r w:rsidR="001B134E">
        <w:rPr>
          <w:rFonts w:ascii="Times New Roman" w:hAnsi="Times New Roman" w:cs="Times New Roman"/>
          <w:color w:val="000000"/>
        </w:rPr>
        <w:t xml:space="preserve">doradczych </w:t>
      </w:r>
      <w:r w:rsidRPr="006166D6">
        <w:rPr>
          <w:rFonts w:ascii="Times New Roman" w:hAnsi="Times New Roman" w:cs="Times New Roman"/>
          <w:color w:val="000000"/>
        </w:rPr>
        <w:t xml:space="preserve">spośród ofert złożonych przez Wykonawców </w:t>
      </w: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Default="006166D6" w:rsidP="001B134E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szCs w:val="22"/>
        </w:rPr>
        <w:t>Zasoby /zatrudnienie osób-</w:t>
      </w:r>
      <w:r w:rsidRPr="006166D6">
        <w:rPr>
          <w:rFonts w:ascii="Times New Roman" w:hAnsi="Times New Roman" w:cs="Times New Roman"/>
        </w:rPr>
        <w:t xml:space="preserve"> liczbę osób zatrudnionych w ramach prowadzonej działalności</w:t>
      </w:r>
      <w:r w:rsidR="001B134E">
        <w:rPr>
          <w:rFonts w:ascii="Times New Roman" w:hAnsi="Times New Roman" w:cs="Times New Roman"/>
        </w:rPr>
        <w:t>:</w:t>
      </w:r>
    </w:p>
    <w:p w:rsidR="001B134E" w:rsidRPr="001B134E" w:rsidRDefault="001B134E" w:rsidP="001B134E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0 </w:t>
      </w:r>
      <w:proofErr w:type="spellStart"/>
      <w:r w:rsidRPr="006166D6">
        <w:rPr>
          <w:rFonts w:ascii="Times New Roman" w:hAnsi="Times New Roman" w:cs="Times New Roman"/>
        </w:rPr>
        <w:t>pkt</w:t>
      </w:r>
      <w:proofErr w:type="spellEnd"/>
      <w:r w:rsidRPr="006166D6">
        <w:rPr>
          <w:rFonts w:ascii="Times New Roman" w:hAnsi="Times New Roman" w:cs="Times New Roman"/>
        </w:rPr>
        <w:t xml:space="preserve"> – nie zapewnienie </w:t>
      </w:r>
      <w:r w:rsidRPr="006166D6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6166D6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6166D6">
        <w:rPr>
          <w:rFonts w:ascii="Times New Roman" w:hAnsi="Times New Roman" w:cs="Times New Roman"/>
        </w:rPr>
        <w:t xml:space="preserve">5 </w:t>
      </w:r>
      <w:proofErr w:type="spellStart"/>
      <w:r w:rsidRPr="006166D6">
        <w:rPr>
          <w:rFonts w:ascii="Times New Roman" w:hAnsi="Times New Roman" w:cs="Times New Roman"/>
        </w:rPr>
        <w:t>pkt</w:t>
      </w:r>
      <w:proofErr w:type="spellEnd"/>
      <w:r w:rsidRPr="006166D6">
        <w:rPr>
          <w:rFonts w:ascii="Times New Roman" w:hAnsi="Times New Roman" w:cs="Times New Roman"/>
        </w:rPr>
        <w:t xml:space="preserve"> – zapewnienie </w:t>
      </w:r>
      <w:r w:rsidRPr="006166D6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6166D6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lang w:eastAsia="ar-SA"/>
        </w:rPr>
        <w:t xml:space="preserve">10 </w:t>
      </w:r>
      <w:proofErr w:type="spellStart"/>
      <w:r w:rsidRPr="006166D6">
        <w:rPr>
          <w:rFonts w:ascii="Times New Roman" w:hAnsi="Times New Roman" w:cs="Times New Roman"/>
          <w:lang w:eastAsia="ar-SA"/>
        </w:rPr>
        <w:t>pkt</w:t>
      </w:r>
      <w:proofErr w:type="spellEnd"/>
      <w:r w:rsidRPr="006166D6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6166D6">
        <w:rPr>
          <w:rFonts w:ascii="Times New Roman" w:hAnsi="Times New Roman" w:cs="Times New Roman"/>
          <w:b/>
        </w:rPr>
        <w:t>ZOKo</w:t>
      </w:r>
      <w:proofErr w:type="spellEnd"/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ZOK = ---------------- x 10 pkt.</w:t>
      </w:r>
    </w:p>
    <w:p w:rsidR="006166D6" w:rsidRPr="0044221C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166D6">
        <w:rPr>
          <w:rFonts w:ascii="Times New Roman" w:hAnsi="Times New Roman" w:cs="Times New Roman"/>
          <w:b/>
        </w:rPr>
        <w:t>ZOKn</w:t>
      </w:r>
      <w:proofErr w:type="spellEnd"/>
    </w:p>
    <w:p w:rsidR="006166D6" w:rsidRPr="006166D6" w:rsidRDefault="006166D6" w:rsidP="001B13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ZOK</w:t>
      </w:r>
      <w:r w:rsidRPr="006166D6">
        <w:rPr>
          <w:rFonts w:ascii="Times New Roman" w:hAnsi="Times New Roman" w:cs="Times New Roman"/>
        </w:rPr>
        <w:t xml:space="preserve"> - wartość punktowa: zasoby kadrowe przedstawione do realizacji usługi</w:t>
      </w:r>
    </w:p>
    <w:p w:rsidR="006166D6" w:rsidRPr="006166D6" w:rsidRDefault="006166D6" w:rsidP="001B13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166D6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6166D6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Default="006166D6" w:rsidP="001B13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6166D6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6166D6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1B134E" w:rsidRPr="006166D6" w:rsidRDefault="001B134E" w:rsidP="001B13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B134E" w:rsidRDefault="001B134E" w:rsidP="006166D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1B134E" w:rsidRDefault="001B134E" w:rsidP="006166D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6166D6" w:rsidRPr="006166D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6166D6" w:rsidRDefault="006166D6" w:rsidP="006166D6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Strona internetowa (baza konkurencyjności)</w:t>
      </w:r>
    </w:p>
    <w:p w:rsidR="006166D6" w:rsidRPr="006166D6" w:rsidRDefault="0044221C" w:rsidP="006166D6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166D6" w:rsidRPr="006166D6">
        <w:rPr>
          <w:rFonts w:ascii="Times New Roman" w:hAnsi="Times New Roman" w:cs="Times New Roman"/>
        </w:rPr>
        <w:t>ysłano drogą elektroniczną do minimum trzech potencjalnych Wykonawców</w:t>
      </w:r>
    </w:p>
    <w:p w:rsidR="006166D6" w:rsidRDefault="006166D6" w:rsidP="0044221C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Strona internetowa Beneficjenta lub strona </w:t>
      </w:r>
      <w:proofErr w:type="spellStart"/>
      <w:r w:rsidRPr="006166D6">
        <w:rPr>
          <w:rFonts w:ascii="Times New Roman" w:hAnsi="Times New Roman" w:cs="Times New Roman"/>
        </w:rPr>
        <w:t>projektu</w:t>
      </w:r>
      <w:proofErr w:type="spellEnd"/>
    </w:p>
    <w:p w:rsidR="0044221C" w:rsidRPr="0044221C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6166D6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>
        <w:rPr>
          <w:rFonts w:ascii="Times New Roman" w:hAnsi="Times New Roman" w:cs="Times New Roman"/>
        </w:rPr>
        <w:br/>
      </w:r>
      <w:r w:rsidRPr="006166D6">
        <w:rPr>
          <w:rFonts w:ascii="Times New Roman" w:hAnsi="Times New Roman" w:cs="Times New Roman"/>
        </w:rPr>
        <w:t>na stronie bazy konkurencyjności</w:t>
      </w:r>
      <w:bookmarkStart w:id="0" w:name="_GoBack"/>
      <w:bookmarkEnd w:id="0"/>
      <w:r w:rsidRPr="006166D6">
        <w:rPr>
          <w:rFonts w:ascii="Times New Roman" w:hAnsi="Times New Roman" w:cs="Times New Roman"/>
        </w:rPr>
        <w:t xml:space="preserve">), na adres: </w:t>
      </w:r>
      <w:hyperlink r:id="rId9" w:history="1">
        <w:r w:rsidR="001B134E" w:rsidRPr="00FC6AE1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6166D6">
        <w:rPr>
          <w:rFonts w:ascii="Times New Roman" w:hAnsi="Times New Roman" w:cs="Times New Roman"/>
        </w:rPr>
        <w:t xml:space="preserve"> lub w formie papierowej </w:t>
      </w:r>
      <w:r w:rsidR="001B134E">
        <w:rPr>
          <w:rFonts w:ascii="Times New Roman" w:hAnsi="Times New Roman" w:cs="Times New Roman"/>
        </w:rPr>
        <w:t xml:space="preserve">(z dopiskiem </w:t>
      </w:r>
      <w:r w:rsidR="001B134E" w:rsidRPr="00DA22D2">
        <w:rPr>
          <w:rFonts w:ascii="Times New Roman" w:hAnsi="Times New Roman" w:cs="Times New Roman"/>
        </w:rPr>
        <w:t>„</w:t>
      </w:r>
      <w:r w:rsidR="001B134E" w:rsidRPr="001B134E">
        <w:rPr>
          <w:rFonts w:ascii="Times New Roman" w:hAnsi="Times New Roman" w:cs="Times New Roman"/>
          <w:b/>
        </w:rPr>
        <w:t>07/TPBA/OWES/2019</w:t>
      </w:r>
      <w:r w:rsidR="001B134E" w:rsidRPr="00B77982">
        <w:rPr>
          <w:rFonts w:ascii="Times New Roman" w:hAnsi="Times New Roman" w:cs="Times New Roman"/>
        </w:rPr>
        <w:t xml:space="preserve">”) </w:t>
      </w:r>
      <w:r w:rsidRPr="006166D6">
        <w:rPr>
          <w:rFonts w:ascii="Times New Roman" w:hAnsi="Times New Roman" w:cs="Times New Roman"/>
        </w:rPr>
        <w:t xml:space="preserve">w biurze TPBA Koło Gdańskie ul. Władysława IV 12, 80-547  Gdańsk do dnia </w:t>
      </w:r>
      <w:r w:rsidR="001632BA">
        <w:rPr>
          <w:rFonts w:ascii="Times New Roman" w:hAnsi="Times New Roman" w:cs="Times New Roman"/>
          <w:b/>
          <w:u w:val="single"/>
        </w:rPr>
        <w:t>21</w:t>
      </w:r>
      <w:r w:rsidR="001B134E">
        <w:rPr>
          <w:rFonts w:ascii="Times New Roman" w:hAnsi="Times New Roman" w:cs="Times New Roman"/>
          <w:b/>
          <w:u w:val="single"/>
        </w:rPr>
        <w:t>.02</w:t>
      </w:r>
      <w:r w:rsidRPr="004A6CDA">
        <w:rPr>
          <w:rFonts w:ascii="Times New Roman" w:hAnsi="Times New Roman" w:cs="Times New Roman"/>
          <w:b/>
          <w:u w:val="single"/>
        </w:rPr>
        <w:t>.201</w:t>
      </w:r>
      <w:r w:rsidR="001B134E">
        <w:rPr>
          <w:rFonts w:ascii="Times New Roman" w:hAnsi="Times New Roman" w:cs="Times New Roman"/>
          <w:b/>
          <w:u w:val="single"/>
        </w:rPr>
        <w:t>9</w:t>
      </w:r>
      <w:r w:rsidRPr="004A6CDA">
        <w:rPr>
          <w:rFonts w:ascii="Times New Roman" w:hAnsi="Times New Roman" w:cs="Times New Roman"/>
        </w:rPr>
        <w:t xml:space="preserve"> </w:t>
      </w:r>
      <w:r w:rsidRPr="006166D6">
        <w:rPr>
          <w:rFonts w:ascii="Times New Roman" w:hAnsi="Times New Roman" w:cs="Times New Roman"/>
        </w:rPr>
        <w:t xml:space="preserve"> (decyduje data wpływu). Biuro TPBA czynne w godzinach 8.00-15.00.</w:t>
      </w:r>
    </w:p>
    <w:p w:rsidR="006166D6" w:rsidRPr="006166D6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Oferty złożone po terminie nie będą rozpatrywane.</w:t>
      </w:r>
    </w:p>
    <w:p w:rsidR="006166D6" w:rsidRPr="006166D6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Niekompletna oferta zostanie odrzucona.</w:t>
      </w:r>
    </w:p>
    <w:p w:rsidR="006166D6" w:rsidRPr="006166D6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Sposób sporządzenia oferty</w:t>
      </w:r>
    </w:p>
    <w:p w:rsidR="006166D6" w:rsidRPr="006166D6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>
        <w:rPr>
          <w:rFonts w:ascii="Times New Roman" w:hAnsi="Times New Roman" w:cs="Times New Roman"/>
          <w:color w:val="000000"/>
        </w:rPr>
        <w:br/>
      </w:r>
      <w:r w:rsidRPr="006166D6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6166D6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6166D6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166D6" w:rsidRPr="006166D6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Kopie dokumentów potwierdzających wskazane </w:t>
      </w:r>
      <w:r w:rsidR="001B134E">
        <w:rPr>
          <w:rFonts w:ascii="Times New Roman" w:hAnsi="Times New Roman" w:cs="Times New Roman"/>
        </w:rPr>
        <w:t>wykształcenie wyższe kierunkowe lub kopie dokumentów potwierdzających wykształcenie wyższe i kompetencje do świadczenia doradztwa wskazanego w zapytanie ofertowym (certyfikaty, dyplomy itp.)</w:t>
      </w:r>
      <w:r w:rsidR="001632BA">
        <w:rPr>
          <w:rFonts w:ascii="Times New Roman" w:hAnsi="Times New Roman" w:cs="Times New Roman"/>
        </w:rPr>
        <w:t>.</w:t>
      </w:r>
    </w:p>
    <w:p w:rsidR="006166D6" w:rsidRPr="006166D6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Kopie dokumentów potwierdzających 3 letnie doświadczenie doradcze (CV</w:t>
      </w:r>
      <w:r w:rsidR="001B134E">
        <w:rPr>
          <w:rFonts w:ascii="Times New Roman" w:hAnsi="Times New Roman" w:cs="Times New Roman"/>
        </w:rPr>
        <w:t xml:space="preserve"> doradcy, ew. umowy, rachunki itp.</w:t>
      </w:r>
      <w:r w:rsidR="001632BA">
        <w:rPr>
          <w:rFonts w:ascii="Times New Roman" w:hAnsi="Times New Roman" w:cs="Times New Roman"/>
        </w:rPr>
        <w:t>).</w:t>
      </w:r>
    </w:p>
    <w:p w:rsidR="006166D6" w:rsidRPr="006166D6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Załącznik nr 3</w:t>
      </w:r>
      <w:r w:rsidR="001B134E">
        <w:rPr>
          <w:rFonts w:ascii="Times New Roman" w:hAnsi="Times New Roman" w:cs="Times New Roman"/>
        </w:rPr>
        <w:t>, czyli</w:t>
      </w:r>
      <w:r w:rsidRPr="006166D6">
        <w:rPr>
          <w:rFonts w:ascii="Times New Roman" w:hAnsi="Times New Roman" w:cs="Times New Roman"/>
        </w:rPr>
        <w:t xml:space="preserve"> wykaz godzin doradztwa specjalistycznego</w:t>
      </w:r>
      <w:r w:rsidR="001632BA">
        <w:rPr>
          <w:rFonts w:ascii="Times New Roman" w:hAnsi="Times New Roman" w:cs="Times New Roman"/>
        </w:rPr>
        <w:t>.</w:t>
      </w:r>
    </w:p>
    <w:p w:rsidR="006166D6" w:rsidRPr="006166D6" w:rsidRDefault="006166D6" w:rsidP="006166D6">
      <w:pPr>
        <w:pStyle w:val="Defaul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Kopie dokumentów potwierdzających współpracę z podmiotami Trzeciego Sektora (zaświadczenia, rekomendacje itp.)</w:t>
      </w:r>
      <w:r w:rsidR="001632B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166D6" w:rsidRPr="006166D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6166D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Informacje dodatkowe</w:t>
      </w:r>
    </w:p>
    <w:p w:rsidR="00A12908" w:rsidRDefault="006166D6" w:rsidP="00A12908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negocjacje dotyczące ceny i zakresu oferty z Wykonawcą, którego oferta będzie najkorzystniejsza. </w:t>
      </w:r>
    </w:p>
    <w:p w:rsidR="00A12908" w:rsidRDefault="006166D6" w:rsidP="00A12908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W przypadku złożenia ofert na kwoty wyższe niż przewidziane środki projektowe niniejsze zapytanie ofertowe zostanie unieważnione.</w:t>
      </w:r>
    </w:p>
    <w:p w:rsidR="006166D6" w:rsidRPr="00A12908" w:rsidRDefault="006166D6" w:rsidP="00A12908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6166D6">
        <w:rPr>
          <w:rFonts w:ascii="Times New Roman" w:eastAsia="Times New Roman" w:hAnsi="Times New Roman" w:cs="Times New Roman"/>
        </w:rPr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6166D6" w:rsidRPr="006166D6" w:rsidRDefault="006166D6" w:rsidP="006166D6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lastRenderedPageBreak/>
        <w:t xml:space="preserve">Wykonawca wyłoniony do realizacji zamówienia będzie zobligowany do dostarczenia oryginałów złożonych dokumentów w ciągu 3 dni roboczych od otrzymania </w:t>
      </w:r>
      <w:proofErr w:type="spellStart"/>
      <w:r w:rsidRPr="006166D6">
        <w:rPr>
          <w:rFonts w:ascii="Times New Roman" w:hAnsi="Times New Roman" w:cs="Times New Roman"/>
        </w:rPr>
        <w:t>informacji</w:t>
      </w:r>
      <w:proofErr w:type="spellEnd"/>
      <w:r w:rsidRPr="006166D6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6166D6" w:rsidRPr="006166D6" w:rsidRDefault="006166D6" w:rsidP="006166D6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166D6">
        <w:rPr>
          <w:sz w:val="22"/>
          <w:szCs w:val="22"/>
        </w:rPr>
        <w:t>Oferty niekompletne i złożone po wyznaczonym terminie składania ofert nie będą rozpatrywane.</w:t>
      </w:r>
    </w:p>
    <w:p w:rsidR="006166D6" w:rsidRPr="006166D6" w:rsidRDefault="006166D6" w:rsidP="006166D6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166D6">
        <w:rPr>
          <w:sz w:val="22"/>
          <w:szCs w:val="22"/>
        </w:rPr>
        <w:t xml:space="preserve">Dopuszczalną i akceptowalną formą korespondencji na każdym etapie jest forma elektroniczna. </w:t>
      </w:r>
      <w:r w:rsidR="004A6CDA">
        <w:rPr>
          <w:sz w:val="22"/>
          <w:szCs w:val="22"/>
        </w:rPr>
        <w:br/>
      </w:r>
      <w:r w:rsidRPr="006166D6">
        <w:rPr>
          <w:sz w:val="22"/>
          <w:szCs w:val="22"/>
        </w:rPr>
        <w:t>O wynikach postępowania jego uczestnicy zostaną poinformowani drogą mailową.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166D6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4A6CDA">
        <w:rPr>
          <w:rFonts w:ascii="Times New Roman" w:hAnsi="Times New Roman" w:cs="Times New Roman"/>
          <w:b/>
        </w:rPr>
        <w:br/>
      </w:r>
      <w:r w:rsidRPr="006166D6">
        <w:rPr>
          <w:rFonts w:ascii="Times New Roman" w:hAnsi="Times New Roman" w:cs="Times New Roman"/>
          <w:b/>
        </w:rPr>
        <w:t>w umowie z Wykonawcą.</w:t>
      </w:r>
    </w:p>
    <w:p w:rsidR="006166D6" w:rsidRPr="006166D6" w:rsidRDefault="006166D6" w:rsidP="00A12908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Warunki zawarcia umowy</w:t>
      </w:r>
    </w:p>
    <w:p w:rsidR="006166D6" w:rsidRPr="006166D6" w:rsidRDefault="006166D6" w:rsidP="00A12908">
      <w:p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6166D6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Pr="006166D6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A12908" w:rsidRPr="006166D6" w:rsidRDefault="00A12908" w:rsidP="00A12908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6166D6">
        <w:rPr>
          <w:rFonts w:ascii="Times New Roman" w:eastAsia="Calibri" w:hAnsi="Times New Roman" w:cs="Times New Roman"/>
        </w:rPr>
        <w:t>ZAŁĄCZNIK NR 1</w:t>
      </w:r>
      <w:r w:rsidRPr="006166D6">
        <w:rPr>
          <w:rFonts w:ascii="Times New Roman" w:hAnsi="Times New Roman" w:cs="Times New Roman"/>
        </w:rPr>
        <w:t xml:space="preserve"> do zapytania ofertowego</w:t>
      </w:r>
    </w:p>
    <w:p w:rsidR="00A12908" w:rsidRPr="006166D6" w:rsidRDefault="00A12908" w:rsidP="00A12908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A12908" w:rsidRPr="006166D6" w:rsidRDefault="00A12908" w:rsidP="00A12908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6166D6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A12908" w:rsidRPr="006166D6" w:rsidRDefault="00A12908" w:rsidP="00A12908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6166D6">
        <w:rPr>
          <w:rFonts w:ascii="Times New Roman" w:eastAsia="Calibri" w:hAnsi="Times New Roman" w:cs="Times New Roman"/>
          <w:i/>
        </w:rPr>
        <w:t xml:space="preserve">       (miejscowość) </w:t>
      </w:r>
      <w:r w:rsidRPr="006166D6">
        <w:rPr>
          <w:rFonts w:ascii="Times New Roman" w:eastAsia="Calibri" w:hAnsi="Times New Roman" w:cs="Times New Roman"/>
          <w:i/>
        </w:rPr>
        <w:tab/>
      </w:r>
      <w:r w:rsidRPr="006166D6">
        <w:rPr>
          <w:rFonts w:ascii="Times New Roman" w:eastAsia="Calibri" w:hAnsi="Times New Roman" w:cs="Times New Roman"/>
          <w:i/>
        </w:rPr>
        <w:tab/>
      </w:r>
      <w:r w:rsidRPr="006166D6">
        <w:rPr>
          <w:rFonts w:ascii="Times New Roman" w:eastAsia="Calibri" w:hAnsi="Times New Roman" w:cs="Times New Roman"/>
          <w:i/>
        </w:rPr>
        <w:tab/>
        <w:t>(data)</w:t>
      </w:r>
    </w:p>
    <w:p w:rsidR="00A12908" w:rsidRPr="006166D6" w:rsidRDefault="00A12908" w:rsidP="00A12908">
      <w:pPr>
        <w:spacing w:line="276" w:lineRule="auto"/>
        <w:rPr>
          <w:rFonts w:ascii="Times New Roman" w:hAnsi="Times New Roman" w:cs="Times New Roman"/>
          <w:b/>
        </w:rPr>
      </w:pPr>
      <w:r w:rsidRPr="006166D6">
        <w:rPr>
          <w:rFonts w:ascii="Times New Roman" w:hAnsi="Times New Roman" w:cs="Times New Roman"/>
          <w:b/>
        </w:rPr>
        <w:t>Zamawiający</w:t>
      </w:r>
    </w:p>
    <w:p w:rsidR="00A12908" w:rsidRPr="006166D6" w:rsidRDefault="00A12908" w:rsidP="00A12908">
      <w:pPr>
        <w:spacing w:after="0" w:line="276" w:lineRule="auto"/>
        <w:rPr>
          <w:rFonts w:ascii="Times New Roman" w:hAnsi="Times New Roman" w:cs="Times New Roman"/>
        </w:rPr>
      </w:pPr>
      <w:r w:rsidRPr="006166D6">
        <w:rPr>
          <w:rFonts w:ascii="Times New Roman" w:eastAsia="Calibri" w:hAnsi="Times New Roman" w:cs="Times New Roman"/>
        </w:rPr>
        <w:t>Towar</w:t>
      </w:r>
      <w:r w:rsidRPr="006166D6">
        <w:rPr>
          <w:rFonts w:ascii="Times New Roman" w:hAnsi="Times New Roman" w:cs="Times New Roman"/>
        </w:rPr>
        <w:t>zystwo Pomocy</w:t>
      </w:r>
    </w:p>
    <w:p w:rsidR="00A12908" w:rsidRPr="006166D6" w:rsidRDefault="00A12908" w:rsidP="00A12908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6166D6">
        <w:rPr>
          <w:rFonts w:ascii="Times New Roman" w:eastAsia="Calibri" w:hAnsi="Times New Roman" w:cs="Times New Roman"/>
        </w:rPr>
        <w:t>im</w:t>
      </w:r>
      <w:proofErr w:type="spellEnd"/>
      <w:r w:rsidRPr="006166D6">
        <w:rPr>
          <w:rFonts w:ascii="Times New Roman" w:eastAsia="Calibri" w:hAnsi="Times New Roman" w:cs="Times New Roman"/>
        </w:rPr>
        <w:t>. Św. Brata Alberta- Koło Gdańsk</w:t>
      </w:r>
    </w:p>
    <w:p w:rsidR="00A12908" w:rsidRPr="006166D6" w:rsidRDefault="00A12908" w:rsidP="00A12908">
      <w:pPr>
        <w:spacing w:after="0" w:line="276" w:lineRule="auto"/>
        <w:rPr>
          <w:rFonts w:ascii="Times New Roman" w:eastAsia="Calibri" w:hAnsi="Times New Roman" w:cs="Times New Roman"/>
        </w:rPr>
      </w:pPr>
      <w:r w:rsidRPr="006166D6">
        <w:rPr>
          <w:rFonts w:ascii="Times New Roman" w:eastAsia="Calibri" w:hAnsi="Times New Roman" w:cs="Times New Roman"/>
        </w:rPr>
        <w:t xml:space="preserve">ul. </w:t>
      </w:r>
      <w:proofErr w:type="spellStart"/>
      <w:r w:rsidRPr="006166D6">
        <w:rPr>
          <w:rFonts w:ascii="Times New Roman" w:eastAsia="Calibri" w:hAnsi="Times New Roman" w:cs="Times New Roman"/>
        </w:rPr>
        <w:t>Przegalińska</w:t>
      </w:r>
      <w:proofErr w:type="spellEnd"/>
      <w:r w:rsidRPr="006166D6">
        <w:rPr>
          <w:rFonts w:ascii="Times New Roman" w:eastAsia="Calibri" w:hAnsi="Times New Roman" w:cs="Times New Roman"/>
        </w:rPr>
        <w:t xml:space="preserve"> 135</w:t>
      </w:r>
    </w:p>
    <w:p w:rsidR="00A12908" w:rsidRPr="006166D6" w:rsidRDefault="00A12908" w:rsidP="00A12908">
      <w:pPr>
        <w:spacing w:after="0" w:line="276" w:lineRule="auto"/>
        <w:rPr>
          <w:rFonts w:ascii="Times New Roman" w:hAnsi="Times New Roman" w:cs="Times New Roman"/>
        </w:rPr>
      </w:pPr>
      <w:r w:rsidRPr="006166D6">
        <w:rPr>
          <w:rFonts w:ascii="Times New Roman" w:eastAsia="Calibri" w:hAnsi="Times New Roman" w:cs="Times New Roman"/>
        </w:rPr>
        <w:t>80-690 Gdańsk</w:t>
      </w:r>
      <w:r w:rsidRPr="006166D6">
        <w:rPr>
          <w:rFonts w:ascii="Times New Roman" w:hAnsi="Times New Roman" w:cs="Times New Roman"/>
        </w:rPr>
        <w:t xml:space="preserve"> </w:t>
      </w:r>
    </w:p>
    <w:p w:rsidR="00A12908" w:rsidRDefault="00A12908" w:rsidP="00A12908">
      <w:pPr>
        <w:spacing w:after="0"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tel./</w:t>
      </w:r>
      <w:proofErr w:type="spellStart"/>
      <w:r w:rsidRPr="006166D6">
        <w:rPr>
          <w:rFonts w:ascii="Times New Roman" w:hAnsi="Times New Roman" w:cs="Times New Roman"/>
        </w:rPr>
        <w:t>fax</w:t>
      </w:r>
      <w:proofErr w:type="spellEnd"/>
      <w:r w:rsidRPr="006166D6">
        <w:rPr>
          <w:rFonts w:ascii="Times New Roman" w:hAnsi="Times New Roman" w:cs="Times New Roman"/>
        </w:rPr>
        <w:t xml:space="preserve"> (58) 343 28 37</w:t>
      </w:r>
    </w:p>
    <w:p w:rsidR="00A12908" w:rsidRPr="0044221C" w:rsidRDefault="00A12908" w:rsidP="00A12908">
      <w:pPr>
        <w:spacing w:after="0" w:line="276" w:lineRule="auto"/>
        <w:rPr>
          <w:rFonts w:ascii="Times New Roman" w:hAnsi="Times New Roman" w:cs="Times New Roman"/>
        </w:rPr>
      </w:pPr>
    </w:p>
    <w:p w:rsidR="00A12908" w:rsidRPr="006166D6" w:rsidRDefault="00A12908" w:rsidP="00A12908">
      <w:pPr>
        <w:spacing w:line="276" w:lineRule="auto"/>
        <w:rPr>
          <w:rFonts w:ascii="Times New Roman" w:hAnsi="Times New Roman" w:cs="Times New Roman"/>
          <w:b/>
        </w:rPr>
      </w:pPr>
      <w:r w:rsidRPr="006166D6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A12908" w:rsidRPr="006166D6" w:rsidTr="00DD285A">
        <w:tc>
          <w:tcPr>
            <w:tcW w:w="9778" w:type="dxa"/>
          </w:tcPr>
          <w:p w:rsidR="00A12908" w:rsidRPr="006166D6" w:rsidRDefault="00A12908" w:rsidP="00DD285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12908" w:rsidRPr="006166D6" w:rsidRDefault="00A12908" w:rsidP="00DD28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2908" w:rsidRPr="006166D6" w:rsidRDefault="00A12908" w:rsidP="00DD28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2908" w:rsidRPr="006166D6" w:rsidRDefault="00A12908" w:rsidP="00DD28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2908" w:rsidRPr="006166D6" w:rsidRDefault="00A12908" w:rsidP="00DD28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2908" w:rsidRPr="006166D6" w:rsidRDefault="00A12908" w:rsidP="00DD28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2908" w:rsidRPr="0044221C" w:rsidRDefault="00A12908" w:rsidP="00A1290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6166D6">
        <w:rPr>
          <w:rFonts w:ascii="Times New Roman" w:hAnsi="Times New Roman" w:cs="Times New Roman"/>
          <w:sz w:val="18"/>
          <w:szCs w:val="18"/>
        </w:rPr>
        <w:t>(nazwa, adres siedziby Wykonawcy, NIP, telefon kontaktowy)</w:t>
      </w:r>
    </w:p>
    <w:p w:rsidR="00A12908" w:rsidRPr="006166D6" w:rsidRDefault="00A12908" w:rsidP="00A12908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6166D6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A12908" w:rsidRPr="006166D6" w:rsidRDefault="00A12908" w:rsidP="00A1290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166D6">
        <w:rPr>
          <w:rFonts w:ascii="Times New Roman" w:hAnsi="Times New Roman" w:cs="Times New Roman"/>
        </w:rPr>
        <w:t xml:space="preserve">Odpowiadając na zaproszenie do złożenia oferty  nr </w:t>
      </w:r>
      <w:r>
        <w:rPr>
          <w:rFonts w:ascii="Times New Roman" w:hAnsi="Times New Roman" w:cs="Times New Roman"/>
        </w:rPr>
        <w:t>07</w:t>
      </w:r>
      <w:r w:rsidRPr="006166D6">
        <w:rPr>
          <w:rFonts w:ascii="Times New Roman" w:hAnsi="Times New Roman" w:cs="Times New Roman"/>
          <w:caps/>
        </w:rPr>
        <w:t>/TPBA/OWES/201</w:t>
      </w:r>
      <w:r>
        <w:rPr>
          <w:rFonts w:ascii="Times New Roman" w:hAnsi="Times New Roman" w:cs="Times New Roman"/>
          <w:caps/>
        </w:rPr>
        <w:t>9</w:t>
      </w:r>
      <w:r w:rsidRPr="006166D6">
        <w:rPr>
          <w:rFonts w:ascii="Times New Roman" w:hAnsi="Times New Roman" w:cs="Times New Roman"/>
        </w:rPr>
        <w:t xml:space="preserve">  dot. wykonania usług świadczenia usług doradztwa specjalistycznego </w:t>
      </w:r>
      <w:r w:rsidRPr="006166D6">
        <w:rPr>
          <w:rFonts w:ascii="Times New Roman" w:eastAsia="Times New Roman" w:hAnsi="Times New Roman" w:cs="Times New Roman"/>
          <w:color w:val="000000"/>
        </w:rPr>
        <w:t xml:space="preserve">– projektowanie i zarządzanie zmianą w </w:t>
      </w:r>
      <w:r w:rsidRPr="006166D6">
        <w:rPr>
          <w:rFonts w:ascii="Times New Roman" w:eastAsia="Times New Roman" w:hAnsi="Times New Roman" w:cs="Times New Roman"/>
          <w:b/>
          <w:bCs/>
          <w:color w:val="000000"/>
        </w:rPr>
        <w:t xml:space="preserve">obszarze umiejętności społeczne (interpersonalne) </w:t>
      </w:r>
      <w:r w:rsidRPr="006166D6">
        <w:rPr>
          <w:rFonts w:ascii="Times New Roman" w:eastAsia="Times New Roman" w:hAnsi="Times New Roman" w:cs="Times New Roman"/>
          <w:bCs/>
          <w:color w:val="000000"/>
        </w:rPr>
        <w:t xml:space="preserve">dla grup inicjatywnych oraz </w:t>
      </w:r>
      <w:r w:rsidRPr="006166D6">
        <w:rPr>
          <w:rFonts w:ascii="Times New Roman" w:hAnsi="Times New Roman" w:cs="Times New Roman"/>
        </w:rPr>
        <w:t>dla podmiotów ekonomii społecznej (PES) w tym przedsiębiorstw społecznych (PS)</w:t>
      </w:r>
      <w:r>
        <w:rPr>
          <w:rFonts w:ascii="Times New Roman" w:hAnsi="Times New Roman" w:cs="Times New Roman"/>
        </w:rPr>
        <w:t>, w terminie do 31 grudnia 2019</w:t>
      </w:r>
      <w:r w:rsidRPr="006166D6">
        <w:rPr>
          <w:rFonts w:ascii="Times New Roman" w:hAnsi="Times New Roman" w:cs="Times New Roman"/>
        </w:rPr>
        <w:t xml:space="preserve"> r. w ramach </w:t>
      </w:r>
      <w:proofErr w:type="spellStart"/>
      <w:r w:rsidRPr="006166D6">
        <w:rPr>
          <w:rFonts w:ascii="Times New Roman" w:hAnsi="Times New Roman" w:cs="Times New Roman"/>
        </w:rPr>
        <w:t>projektu</w:t>
      </w:r>
      <w:proofErr w:type="spellEnd"/>
      <w:r w:rsidRPr="006166D6">
        <w:rPr>
          <w:rFonts w:ascii="Times New Roman" w:hAnsi="Times New Roman" w:cs="Times New Roman"/>
        </w:rPr>
        <w:t xml:space="preserve"> „</w:t>
      </w:r>
      <w:r w:rsidRPr="006166D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166D6">
        <w:rPr>
          <w:rFonts w:ascii="Times New Roman" w:hAnsi="Times New Roman" w:cs="Times New Roman"/>
          <w:bCs/>
          <w:iCs/>
        </w:rPr>
        <w:t>p</w:t>
      </w:r>
      <w:r w:rsidRPr="006166D6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6166D6">
        <w:rPr>
          <w:rFonts w:ascii="Times New Roman" w:hAnsi="Times New Roman" w:cs="Times New Roman"/>
        </w:rPr>
        <w:t>Poddziałania</w:t>
      </w:r>
      <w:proofErr w:type="spellEnd"/>
      <w:r w:rsidRPr="006166D6">
        <w:rPr>
          <w:rFonts w:ascii="Times New Roman" w:hAnsi="Times New Roman" w:cs="Times New Roman"/>
        </w:rPr>
        <w:t xml:space="preserve"> 6.3.1, oferuję </w:t>
      </w:r>
      <w:r>
        <w:rPr>
          <w:rFonts w:ascii="Times New Roman" w:hAnsi="Times New Roman" w:cs="Times New Roman"/>
        </w:rPr>
        <w:t xml:space="preserve">cenę brutto za </w:t>
      </w:r>
      <w:r w:rsidRPr="006166D6">
        <w:rPr>
          <w:rFonts w:ascii="Times New Roman" w:hAnsi="Times New Roman" w:cs="Times New Roman"/>
        </w:rPr>
        <w:t xml:space="preserve">wykonanie usługi będącej przedmiotem zamówienia, zgodnie z wymogami zawartymi w zapytaniu ofertowym:  </w:t>
      </w:r>
    </w:p>
    <w:p w:rsidR="00A12908" w:rsidRPr="006166D6" w:rsidRDefault="00A12908" w:rsidP="00A1290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166D6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A12908" w:rsidRPr="006166D6" w:rsidTr="00A1290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8" w:rsidRPr="006166D6" w:rsidRDefault="00A12908" w:rsidP="00A1290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6D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8" w:rsidRPr="006166D6" w:rsidRDefault="00A12908" w:rsidP="00A1290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6D6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8" w:rsidRPr="006166D6" w:rsidRDefault="00A12908" w:rsidP="00A1290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6D6">
              <w:rPr>
                <w:rFonts w:ascii="Times New Roman" w:hAnsi="Times New Roman" w:cs="Times New Roman"/>
                <w:b/>
              </w:rPr>
              <w:t>Cena brutto w PLN</w:t>
            </w:r>
          </w:p>
          <w:p w:rsidR="00A12908" w:rsidRPr="006166D6" w:rsidRDefault="00A12908" w:rsidP="00A1290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6D6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A12908" w:rsidRPr="006166D6" w:rsidTr="00A1290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8" w:rsidRPr="006166D6" w:rsidRDefault="00A12908" w:rsidP="00A1290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8" w:rsidRPr="006166D6" w:rsidRDefault="00A12908" w:rsidP="00A1290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6D6">
              <w:rPr>
                <w:rFonts w:ascii="Times New Roman" w:hAnsi="Times New Roman" w:cs="Times New Roman"/>
              </w:rPr>
              <w:t>Usługa doradztwa specjalistycznego –</w:t>
            </w:r>
            <w:r w:rsidRPr="006166D6">
              <w:rPr>
                <w:rStyle w:val="Pogrubienie"/>
                <w:rFonts w:ascii="Times New Roman" w:hAnsi="Times New Roman" w:cs="Times New Roman"/>
              </w:rPr>
              <w:t xml:space="preserve"> doradca rozwoju </w:t>
            </w:r>
            <w:r w:rsidRPr="006166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umiejętności społecznych (interpersonalnych)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08" w:rsidRPr="006166D6" w:rsidRDefault="00A12908" w:rsidP="00A1290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2908" w:rsidRPr="006166D6" w:rsidRDefault="00A12908" w:rsidP="00A12908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A12908" w:rsidRPr="006166D6" w:rsidRDefault="00A12908" w:rsidP="00A12908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166D6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A12908" w:rsidRPr="006166D6" w:rsidRDefault="00A12908" w:rsidP="00A1290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6166D6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A12908" w:rsidRPr="006166D6" w:rsidRDefault="00A12908" w:rsidP="00A1290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6166D6">
        <w:rPr>
          <w:rFonts w:ascii="Times New Roman" w:eastAsia="Calibri" w:hAnsi="Times New Roman" w:cs="Times New Roman"/>
          <w:b/>
        </w:rPr>
        <w:t>Doświadczenie:</w:t>
      </w:r>
    </w:p>
    <w:p w:rsidR="00A12908" w:rsidRPr="006166D6" w:rsidRDefault="00A12908" w:rsidP="00A1290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6166D6">
        <w:rPr>
          <w:rFonts w:ascii="Times New Roman" w:eastAsia="Calibri" w:hAnsi="Times New Roman" w:cs="Times New Roman"/>
        </w:rPr>
        <w:t xml:space="preserve">Ilość </w:t>
      </w:r>
      <w:r w:rsidRPr="006166D6">
        <w:rPr>
          <w:rFonts w:ascii="Times New Roman" w:hAnsi="Times New Roman" w:cs="Times New Roman"/>
        </w:rPr>
        <w:t xml:space="preserve">udokumentowanych godzin </w:t>
      </w:r>
      <w:r w:rsidRPr="006166D6">
        <w:rPr>
          <w:rFonts w:ascii="Times New Roman" w:hAnsi="Times New Roman" w:cs="Times New Roman"/>
          <w:color w:val="000000"/>
        </w:rPr>
        <w:t>doradztwa specjalistycznego zgodnie z załącznikiem nr 3</w:t>
      </w:r>
    </w:p>
    <w:p w:rsidR="00A12908" w:rsidRPr="006166D6" w:rsidRDefault="00A12908" w:rsidP="00A1290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6166D6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A12908" w:rsidRPr="006166D6" w:rsidRDefault="00A12908" w:rsidP="00A1290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6166D6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A12908" w:rsidRPr="006166D6" w:rsidTr="00DD28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08" w:rsidRPr="006166D6" w:rsidRDefault="00A12908" w:rsidP="00DD285A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166D6">
              <w:rPr>
                <w:rFonts w:ascii="Times New Roman" w:hAnsi="Times New Roman" w:cs="Times New Roman"/>
              </w:rPr>
              <w:t xml:space="preserve">nie zapewnienie </w:t>
            </w:r>
            <w:r w:rsidRPr="006166D6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08" w:rsidRPr="006166D6" w:rsidRDefault="00A12908" w:rsidP="00DD285A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12908" w:rsidRPr="006166D6" w:rsidTr="00DD28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08" w:rsidRPr="006166D6" w:rsidRDefault="00A12908" w:rsidP="00DD285A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hAnsi="Times New Roman" w:cs="Times New Roman"/>
              </w:rPr>
              <w:t xml:space="preserve">zapewnienie </w:t>
            </w:r>
            <w:r w:rsidRPr="006166D6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08" w:rsidRPr="006166D6" w:rsidRDefault="00A12908" w:rsidP="00DD285A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12908" w:rsidRPr="006166D6" w:rsidTr="00DD28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08" w:rsidRPr="006166D6" w:rsidRDefault="00A12908" w:rsidP="00DD285A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hAnsi="Times New Roman" w:cs="Times New Roman"/>
              </w:rPr>
              <w:t xml:space="preserve">zapewnienie </w:t>
            </w:r>
            <w:r w:rsidRPr="006166D6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08" w:rsidRPr="006166D6" w:rsidRDefault="00A12908" w:rsidP="00DD285A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A12908" w:rsidRPr="006166D6" w:rsidRDefault="00A12908" w:rsidP="00A1290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A12908" w:rsidRPr="006166D6" w:rsidRDefault="00A12908" w:rsidP="00A1290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166D6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A12908" w:rsidRPr="006166D6" w:rsidTr="00DD285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12908" w:rsidRPr="006166D6" w:rsidRDefault="00A12908" w:rsidP="00DD28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6D6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908" w:rsidRPr="006166D6" w:rsidRDefault="00A12908" w:rsidP="00DD28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2908" w:rsidRPr="006166D6" w:rsidTr="00DD285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12908" w:rsidRPr="006166D6" w:rsidRDefault="00A12908" w:rsidP="00DD28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6D6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908" w:rsidRPr="006166D6" w:rsidRDefault="00A12908" w:rsidP="00DD28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2908" w:rsidRPr="006166D6" w:rsidTr="00DD285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12908" w:rsidRPr="006166D6" w:rsidRDefault="00A12908" w:rsidP="00DD28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6D6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908" w:rsidRPr="006166D6" w:rsidRDefault="00A12908" w:rsidP="00DD28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2908" w:rsidRPr="006166D6" w:rsidTr="00DD285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12908" w:rsidRPr="006166D6" w:rsidRDefault="00A12908" w:rsidP="00DD28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6166D6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6166D6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908" w:rsidRPr="006166D6" w:rsidRDefault="00A12908" w:rsidP="00DD28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A12908" w:rsidRPr="006166D6" w:rsidRDefault="00A12908" w:rsidP="00A12908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A12908" w:rsidRPr="006166D6" w:rsidRDefault="00A12908" w:rsidP="00A1290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Oświadczam/-y, że uzyskaliśmy konieczne informacje do przygotowania oferty.</w:t>
      </w:r>
    </w:p>
    <w:p w:rsidR="00A12908" w:rsidRPr="006166D6" w:rsidRDefault="00A12908" w:rsidP="00A1290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A12908" w:rsidRPr="006166D6" w:rsidRDefault="00A12908" w:rsidP="00A12908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ab/>
      </w:r>
    </w:p>
    <w:p w:rsidR="00A12908" w:rsidRPr="006166D6" w:rsidRDefault="00A12908" w:rsidP="00A12908">
      <w:pPr>
        <w:spacing w:line="276" w:lineRule="auto"/>
        <w:jc w:val="right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12908" w:rsidRPr="006166D6" w:rsidRDefault="00A12908" w:rsidP="00A12908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66D6">
        <w:rPr>
          <w:rFonts w:ascii="Times New Roman" w:hAnsi="Times New Roman" w:cs="Times New Roman"/>
        </w:rPr>
        <w:t>pieczątka i/lub podpis osoby upoważnionej do reprezentowania Wykonawcy</w:t>
      </w:r>
    </w:p>
    <w:p w:rsidR="00A12908" w:rsidRDefault="00A12908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A12908" w:rsidRDefault="00A12908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6166D6" w:rsidRDefault="006166D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A12908" w:rsidRDefault="00A12908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A12908" w:rsidRDefault="00A12908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A12908" w:rsidRPr="006166D6" w:rsidRDefault="00A12908" w:rsidP="00A12908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6166D6">
        <w:rPr>
          <w:rFonts w:ascii="Times New Roman" w:hAnsi="Times New Roman" w:cs="Times New Roman"/>
        </w:rPr>
        <w:t>ZAŁĄCZNIK NR 2 do zapytania ofertowego</w:t>
      </w:r>
    </w:p>
    <w:p w:rsidR="00A12908" w:rsidRPr="006166D6" w:rsidRDefault="00A12908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6166D6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OŚWIADCZENIE</w:t>
      </w:r>
    </w:p>
    <w:p w:rsidR="006166D6" w:rsidRPr="006166D6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b/>
        </w:rPr>
        <w:t>o braku powiązań kapitałowych i osobowych</w:t>
      </w:r>
    </w:p>
    <w:p w:rsidR="006166D6" w:rsidRPr="006166D6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6166D6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eastAsia="Calibri" w:hAnsi="Times New Roman" w:cs="Times New Roman"/>
        </w:rPr>
        <w:t xml:space="preserve"> </w:t>
      </w:r>
      <w:r w:rsidRPr="006166D6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/ dane teleadresowe wykonawcy/  </w:t>
      </w:r>
      <w:r w:rsidRPr="006166D6">
        <w:rPr>
          <w:rFonts w:ascii="Times New Roman" w:hAnsi="Times New Roman" w:cs="Times New Roman"/>
        </w:rPr>
        <w:tab/>
      </w:r>
      <w:r w:rsidRPr="006166D6">
        <w:rPr>
          <w:rFonts w:ascii="Times New Roman" w:hAnsi="Times New Roman" w:cs="Times New Roman"/>
        </w:rPr>
        <w:tab/>
      </w:r>
      <w:r w:rsidRPr="006166D6">
        <w:rPr>
          <w:rFonts w:ascii="Times New Roman" w:hAnsi="Times New Roman" w:cs="Times New Roman"/>
        </w:rPr>
        <w:tab/>
      </w:r>
      <w:r w:rsidRPr="006166D6">
        <w:rPr>
          <w:rFonts w:ascii="Times New Roman" w:hAnsi="Times New Roman" w:cs="Times New Roman"/>
        </w:rPr>
        <w:tab/>
        <w:t xml:space="preserve">    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A12908">
        <w:rPr>
          <w:rFonts w:ascii="Times New Roman" w:hAnsi="Times New Roman" w:cs="Times New Roman"/>
        </w:rPr>
        <w:t xml:space="preserve">w </w:t>
      </w:r>
      <w:r w:rsidRPr="006166D6">
        <w:rPr>
          <w:rFonts w:ascii="Times New Roman" w:hAnsi="Times New Roman" w:cs="Times New Roman"/>
        </w:rPr>
        <w:t xml:space="preserve">ramach </w:t>
      </w:r>
      <w:proofErr w:type="spellStart"/>
      <w:r w:rsidRPr="006166D6">
        <w:rPr>
          <w:rFonts w:ascii="Times New Roman" w:hAnsi="Times New Roman" w:cs="Times New Roman"/>
        </w:rPr>
        <w:t>projektu</w:t>
      </w:r>
      <w:proofErr w:type="spellEnd"/>
      <w:r w:rsidRPr="006166D6">
        <w:rPr>
          <w:rFonts w:ascii="Times New Roman" w:hAnsi="Times New Roman" w:cs="Times New Roman"/>
        </w:rPr>
        <w:t xml:space="preserve"> „</w:t>
      </w:r>
      <w:r w:rsidRPr="006166D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166D6">
        <w:rPr>
          <w:rFonts w:ascii="Times New Roman" w:hAnsi="Times New Roman" w:cs="Times New Roman"/>
          <w:bCs/>
          <w:iCs/>
        </w:rPr>
        <w:t>p</w:t>
      </w:r>
      <w:r w:rsidRPr="006166D6">
        <w:rPr>
          <w:rFonts w:ascii="Times New Roman" w:hAnsi="Times New Roman" w:cs="Times New Roman"/>
        </w:rPr>
        <w:t xml:space="preserve">olitalny” (OWES) – zapytanie ofertowe </w:t>
      </w:r>
      <w:r w:rsidR="00A12908">
        <w:rPr>
          <w:rFonts w:ascii="Times New Roman" w:hAnsi="Times New Roman" w:cs="Times New Roman"/>
          <w:b/>
          <w:caps/>
        </w:rPr>
        <w:t>07/TPBA/OWES/2019</w:t>
      </w:r>
      <w:r w:rsidRPr="006166D6">
        <w:rPr>
          <w:rFonts w:ascii="Times New Roman" w:hAnsi="Times New Roman" w:cs="Times New Roman"/>
          <w:b/>
          <w:caps/>
        </w:rPr>
        <w:t xml:space="preserve"> </w:t>
      </w:r>
      <w:r w:rsidRPr="006166D6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6166D6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6166D6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6166D6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6166D6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6166D6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66D6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ZAŁĄCZNIK NR 3 do zapytania ofertowego</w:t>
      </w:r>
    </w:p>
    <w:p w:rsidR="006166D6" w:rsidRDefault="006166D6" w:rsidP="00A12908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6166D6">
        <w:rPr>
          <w:rFonts w:ascii="Times New Roman" w:hAnsi="Times New Roman" w:cs="Times New Roman"/>
          <w:b/>
        </w:rPr>
        <w:t xml:space="preserve">Wykaz godzin doradztwa specjalistycznego </w:t>
      </w:r>
      <w:r w:rsidR="00A12908">
        <w:rPr>
          <w:rFonts w:ascii="Times New Roman" w:hAnsi="Times New Roman" w:cs="Times New Roman"/>
          <w:b/>
        </w:rPr>
        <w:t>interpersonalnego</w:t>
      </w:r>
    </w:p>
    <w:p w:rsidR="00A12908" w:rsidRPr="006166D6" w:rsidRDefault="00A12908" w:rsidP="00A12908">
      <w:pPr>
        <w:keepNext/>
        <w:spacing w:after="0" w:line="276" w:lineRule="auto"/>
        <w:jc w:val="center"/>
        <w:outlineLvl w:val="3"/>
        <w:rPr>
          <w:rFonts w:ascii="Times New Roman" w:eastAsia="Calibri" w:hAnsi="Times New Roman" w:cs="Times New Roman"/>
        </w:rPr>
      </w:pPr>
    </w:p>
    <w:p w:rsidR="006166D6" w:rsidRPr="006166D6" w:rsidRDefault="006166D6" w:rsidP="00A12908">
      <w:pPr>
        <w:spacing w:after="0" w:line="276" w:lineRule="auto"/>
        <w:rPr>
          <w:rFonts w:ascii="Times New Roman" w:hAnsi="Times New Roman" w:cs="Times New Roman"/>
          <w:b/>
        </w:rPr>
      </w:pPr>
      <w:r w:rsidRPr="006166D6">
        <w:rPr>
          <w:rFonts w:ascii="Times New Roman" w:hAnsi="Times New Roman" w:cs="Times New Roman"/>
          <w:b/>
        </w:rPr>
        <w:t>Zamawiający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Towarzystwo Pomocy </w:t>
      </w:r>
      <w:proofErr w:type="spellStart"/>
      <w:r w:rsidRPr="006166D6">
        <w:rPr>
          <w:rFonts w:ascii="Times New Roman" w:hAnsi="Times New Roman" w:cs="Times New Roman"/>
        </w:rPr>
        <w:t>im</w:t>
      </w:r>
      <w:proofErr w:type="spellEnd"/>
      <w:r w:rsidRPr="006166D6">
        <w:rPr>
          <w:rFonts w:ascii="Times New Roman" w:hAnsi="Times New Roman" w:cs="Times New Roman"/>
        </w:rPr>
        <w:t>. św. Brata Alberta – Koło Gdańskie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Ul. </w:t>
      </w:r>
      <w:proofErr w:type="spellStart"/>
      <w:r w:rsidRPr="006166D6">
        <w:rPr>
          <w:rFonts w:ascii="Times New Roman" w:hAnsi="Times New Roman" w:cs="Times New Roman"/>
        </w:rPr>
        <w:t>Przegalińska</w:t>
      </w:r>
      <w:proofErr w:type="spellEnd"/>
      <w:r w:rsidRPr="006166D6">
        <w:rPr>
          <w:rFonts w:ascii="Times New Roman" w:hAnsi="Times New Roman" w:cs="Times New Roman"/>
        </w:rPr>
        <w:t xml:space="preserve"> 135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80-690 Gdańsk</w:t>
      </w:r>
    </w:p>
    <w:p w:rsidR="006166D6" w:rsidRP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tel./</w:t>
      </w:r>
      <w:proofErr w:type="spellStart"/>
      <w:r w:rsidRPr="006166D6">
        <w:rPr>
          <w:rFonts w:ascii="Times New Roman" w:hAnsi="Times New Roman" w:cs="Times New Roman"/>
        </w:rPr>
        <w:t>fax</w:t>
      </w:r>
      <w:proofErr w:type="spellEnd"/>
      <w:r w:rsidRPr="006166D6">
        <w:rPr>
          <w:rFonts w:ascii="Times New Roman" w:hAnsi="Times New Roman" w:cs="Times New Roman"/>
        </w:rPr>
        <w:t xml:space="preserve"> (58) 343 28 37</w:t>
      </w: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6166D6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6166D6" w:rsidTr="00F71626">
        <w:tc>
          <w:tcPr>
            <w:tcW w:w="9778" w:type="dxa"/>
          </w:tcPr>
          <w:p w:rsidR="006166D6" w:rsidRPr="006166D6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6166D6">
        <w:rPr>
          <w:rFonts w:ascii="Times New Roman" w:hAnsi="Times New Roman" w:cs="Times New Roman"/>
          <w:sz w:val="18"/>
          <w:szCs w:val="18"/>
        </w:rPr>
        <w:t>(nazwa, adres siedziby Wykonawcy, NIP, telefon kontaktowy)</w:t>
      </w:r>
    </w:p>
    <w:p w:rsidR="00A12908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Imię i nazwisko doradcy, który zrealizował osobiście wymienione godziny doradztwa: </w:t>
      </w: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>………………………………………………………………………………..</w:t>
      </w:r>
    </w:p>
    <w:tbl>
      <w:tblPr>
        <w:tblStyle w:val="Tabela-Siatka"/>
        <w:tblW w:w="9067" w:type="dxa"/>
        <w:tblLook w:val="04A0"/>
      </w:tblPr>
      <w:tblGrid>
        <w:gridCol w:w="529"/>
        <w:gridCol w:w="4144"/>
        <w:gridCol w:w="2126"/>
        <w:gridCol w:w="2268"/>
      </w:tblGrid>
      <w:tr w:rsidR="006166D6" w:rsidRPr="006166D6" w:rsidTr="00A12908">
        <w:trPr>
          <w:cantSplit/>
        </w:trPr>
        <w:tc>
          <w:tcPr>
            <w:tcW w:w="529" w:type="dxa"/>
          </w:tcPr>
          <w:p w:rsidR="006166D6" w:rsidRPr="006166D6" w:rsidRDefault="006166D6" w:rsidP="006166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166D6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144" w:type="dxa"/>
            <w:vAlign w:val="center"/>
          </w:tcPr>
          <w:p w:rsidR="006166D6" w:rsidRPr="006166D6" w:rsidRDefault="006166D6" w:rsidP="00A12908">
            <w:pPr>
              <w:rPr>
                <w:rFonts w:ascii="Times New Roman" w:eastAsia="Calibri" w:hAnsi="Times New Roman" w:cs="Times New Roman"/>
                <w:b/>
              </w:rPr>
            </w:pPr>
            <w:r w:rsidRPr="006166D6">
              <w:rPr>
                <w:rFonts w:ascii="Times New Roman" w:hAnsi="Times New Roman" w:cs="Times New Roman"/>
                <w:b/>
              </w:rPr>
              <w:t xml:space="preserve">Instytucja / osoba na </w:t>
            </w:r>
            <w:proofErr w:type="spellStart"/>
            <w:r w:rsidRPr="006166D6">
              <w:rPr>
                <w:rFonts w:ascii="Times New Roman" w:hAnsi="Times New Roman" w:cs="Times New Roman"/>
                <w:b/>
              </w:rPr>
              <w:t>rzecz</w:t>
            </w:r>
            <w:proofErr w:type="spellEnd"/>
            <w:r w:rsidRPr="006166D6">
              <w:rPr>
                <w:rFonts w:ascii="Times New Roman" w:hAnsi="Times New Roman" w:cs="Times New Roman"/>
                <w:b/>
              </w:rPr>
              <w:t xml:space="preserve"> której prowadzono doradztwo </w:t>
            </w:r>
          </w:p>
        </w:tc>
        <w:tc>
          <w:tcPr>
            <w:tcW w:w="2126" w:type="dxa"/>
            <w:vAlign w:val="center"/>
          </w:tcPr>
          <w:p w:rsidR="006166D6" w:rsidRPr="006166D6" w:rsidRDefault="006166D6" w:rsidP="00A12908">
            <w:pPr>
              <w:rPr>
                <w:rFonts w:ascii="Times New Roman" w:eastAsia="Calibri" w:hAnsi="Times New Roman" w:cs="Times New Roman"/>
                <w:b/>
              </w:rPr>
            </w:pPr>
            <w:r w:rsidRPr="006166D6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6166D6" w:rsidRPr="006166D6" w:rsidRDefault="006166D6" w:rsidP="00A12908">
            <w:pPr>
              <w:rPr>
                <w:rFonts w:ascii="Times New Roman" w:eastAsia="Calibri" w:hAnsi="Times New Roman" w:cs="Times New Roman"/>
                <w:b/>
              </w:rPr>
            </w:pPr>
            <w:r w:rsidRPr="006166D6">
              <w:rPr>
                <w:rFonts w:ascii="Times New Roman" w:eastAsia="Calibri" w:hAnsi="Times New Roman" w:cs="Times New Roman"/>
                <w:b/>
              </w:rPr>
              <w:t>Liczba godzin doradztwa</w:t>
            </w:r>
          </w:p>
        </w:tc>
      </w:tr>
      <w:tr w:rsidR="006166D6" w:rsidRPr="006166D6" w:rsidTr="00F71626">
        <w:tc>
          <w:tcPr>
            <w:tcW w:w="529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166D6" w:rsidTr="00F71626">
        <w:tc>
          <w:tcPr>
            <w:tcW w:w="529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4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166D6" w:rsidTr="00F71626">
        <w:tc>
          <w:tcPr>
            <w:tcW w:w="529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166D6" w:rsidTr="00F71626">
        <w:tc>
          <w:tcPr>
            <w:tcW w:w="529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166D6" w:rsidTr="00F71626">
        <w:tc>
          <w:tcPr>
            <w:tcW w:w="529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166D6" w:rsidTr="00F71626">
        <w:tc>
          <w:tcPr>
            <w:tcW w:w="529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166D6" w:rsidTr="00F71626">
        <w:tc>
          <w:tcPr>
            <w:tcW w:w="6799" w:type="dxa"/>
            <w:gridSpan w:val="3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166D6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268" w:type="dxa"/>
          </w:tcPr>
          <w:p w:rsidR="006166D6" w:rsidRPr="006166D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</w:rPr>
        <w:t xml:space="preserve">Suma zrealizowanych godzin: </w:t>
      </w: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166D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6166D6" w:rsidRPr="006166D6" w:rsidRDefault="006166D6" w:rsidP="006166D6">
      <w:pPr>
        <w:spacing w:after="200" w:line="276" w:lineRule="auto"/>
        <w:rPr>
          <w:rFonts w:ascii="Times New Roman" w:hAnsi="Times New Roman" w:cs="Times New Roman"/>
        </w:rPr>
      </w:pPr>
      <w:r w:rsidRPr="006166D6">
        <w:rPr>
          <w:rFonts w:ascii="Times New Roman" w:hAnsi="Times New Roman" w:cs="Times New Roman"/>
          <w:i/>
          <w:sz w:val="20"/>
          <w:szCs w:val="20"/>
        </w:rPr>
        <w:t>(czytelny podpis Wykonawcy/osoby uprawnionej do reprezentowania Wykonawcy)</w:t>
      </w: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6166D6" w:rsidRDefault="006166D6" w:rsidP="006166D6">
      <w:pPr>
        <w:spacing w:line="276" w:lineRule="auto"/>
        <w:rPr>
          <w:rFonts w:ascii="Times New Roman" w:hAnsi="Times New Roman" w:cs="Times New Roman"/>
        </w:rPr>
      </w:pPr>
    </w:p>
    <w:sectPr w:rsidR="006166D6" w:rsidRPr="006166D6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53" w:rsidRDefault="00FF1B53" w:rsidP="009B6E2A">
      <w:pPr>
        <w:spacing w:after="0" w:line="240" w:lineRule="auto"/>
      </w:pPr>
      <w:r>
        <w:separator/>
      </w:r>
    </w:p>
  </w:endnote>
  <w:endnote w:type="continuationSeparator" w:id="0">
    <w:p w:rsidR="00FF1B53" w:rsidRDefault="00FF1B53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53" w:rsidRDefault="00FF1B53" w:rsidP="009B6E2A">
      <w:pPr>
        <w:spacing w:after="0" w:line="240" w:lineRule="auto"/>
      </w:pPr>
      <w:r>
        <w:separator/>
      </w:r>
    </w:p>
  </w:footnote>
  <w:footnote w:type="continuationSeparator" w:id="0">
    <w:p w:rsidR="00FF1B53" w:rsidRDefault="00FF1B53" w:rsidP="009B6E2A">
      <w:pPr>
        <w:spacing w:after="0" w:line="240" w:lineRule="auto"/>
      </w:pPr>
      <w:r>
        <w:continuationSeparator/>
      </w:r>
    </w:p>
  </w:footnote>
  <w:footnote w:id="1">
    <w:p w:rsidR="007F1531" w:rsidRPr="004C7AE3" w:rsidRDefault="007F1531" w:rsidP="007F153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784BAE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AF3AB9"/>
    <w:multiLevelType w:val="multilevel"/>
    <w:tmpl w:val="36CE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0F7C6A"/>
    <w:multiLevelType w:val="multilevel"/>
    <w:tmpl w:val="86FCFECA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7">
    <w:nsid w:val="3CA8399E"/>
    <w:multiLevelType w:val="hybridMultilevel"/>
    <w:tmpl w:val="63F2A3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8644E6"/>
    <w:multiLevelType w:val="hybridMultilevel"/>
    <w:tmpl w:val="D786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1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4D1CCE"/>
    <w:multiLevelType w:val="hybridMultilevel"/>
    <w:tmpl w:val="61F0A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7"/>
  </w:num>
  <w:num w:numId="4">
    <w:abstractNumId w:val="10"/>
  </w:num>
  <w:num w:numId="5">
    <w:abstractNumId w:val="33"/>
  </w:num>
  <w:num w:numId="6">
    <w:abstractNumId w:val="24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2"/>
  </w:num>
  <w:num w:numId="18">
    <w:abstractNumId w:val="37"/>
  </w:num>
  <w:num w:numId="19">
    <w:abstractNumId w:val="28"/>
  </w:num>
  <w:num w:numId="20">
    <w:abstractNumId w:val="35"/>
  </w:num>
  <w:num w:numId="21">
    <w:abstractNumId w:val="19"/>
  </w:num>
  <w:num w:numId="22">
    <w:abstractNumId w:val="20"/>
  </w:num>
  <w:num w:numId="23">
    <w:abstractNumId w:val="41"/>
  </w:num>
  <w:num w:numId="24">
    <w:abstractNumId w:val="25"/>
  </w:num>
  <w:num w:numId="25">
    <w:abstractNumId w:val="39"/>
  </w:num>
  <w:num w:numId="26">
    <w:abstractNumId w:val="16"/>
  </w:num>
  <w:num w:numId="27">
    <w:abstractNumId w:val="15"/>
  </w:num>
  <w:num w:numId="28">
    <w:abstractNumId w:val="26"/>
  </w:num>
  <w:num w:numId="29">
    <w:abstractNumId w:val="21"/>
  </w:num>
  <w:num w:numId="30">
    <w:abstractNumId w:val="30"/>
  </w:num>
  <w:num w:numId="31">
    <w:abstractNumId w:val="40"/>
  </w:num>
  <w:num w:numId="32">
    <w:abstractNumId w:val="14"/>
  </w:num>
  <w:num w:numId="33">
    <w:abstractNumId w:val="11"/>
  </w:num>
  <w:num w:numId="34">
    <w:abstractNumId w:val="36"/>
  </w:num>
  <w:num w:numId="35">
    <w:abstractNumId w:val="34"/>
  </w:num>
  <w:num w:numId="36">
    <w:abstractNumId w:val="23"/>
  </w:num>
  <w:num w:numId="37">
    <w:abstractNumId w:val="13"/>
  </w:num>
  <w:num w:numId="38">
    <w:abstractNumId w:val="9"/>
  </w:num>
  <w:num w:numId="39">
    <w:abstractNumId w:val="22"/>
  </w:num>
  <w:num w:numId="40">
    <w:abstractNumId w:val="29"/>
  </w:num>
  <w:num w:numId="41">
    <w:abstractNumId w:val="38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359CE"/>
    <w:rsid w:val="000569E6"/>
    <w:rsid w:val="000842C2"/>
    <w:rsid w:val="000D624B"/>
    <w:rsid w:val="000E3CCC"/>
    <w:rsid w:val="00110803"/>
    <w:rsid w:val="00113AA9"/>
    <w:rsid w:val="00125E42"/>
    <w:rsid w:val="001363A0"/>
    <w:rsid w:val="00160772"/>
    <w:rsid w:val="001632BA"/>
    <w:rsid w:val="00191F02"/>
    <w:rsid w:val="001B134E"/>
    <w:rsid w:val="001C1BAE"/>
    <w:rsid w:val="001E650F"/>
    <w:rsid w:val="00224D8B"/>
    <w:rsid w:val="00232B51"/>
    <w:rsid w:val="002759E8"/>
    <w:rsid w:val="00280129"/>
    <w:rsid w:val="0029442F"/>
    <w:rsid w:val="002B25A1"/>
    <w:rsid w:val="002B59F3"/>
    <w:rsid w:val="002D0EC5"/>
    <w:rsid w:val="002E1D19"/>
    <w:rsid w:val="002F1DD1"/>
    <w:rsid w:val="002F64A0"/>
    <w:rsid w:val="003144C2"/>
    <w:rsid w:val="003171AD"/>
    <w:rsid w:val="00322A29"/>
    <w:rsid w:val="00327C0E"/>
    <w:rsid w:val="00332781"/>
    <w:rsid w:val="003332CF"/>
    <w:rsid w:val="003569DF"/>
    <w:rsid w:val="00365A85"/>
    <w:rsid w:val="00367843"/>
    <w:rsid w:val="003C51B3"/>
    <w:rsid w:val="003E388E"/>
    <w:rsid w:val="003F33CC"/>
    <w:rsid w:val="00402685"/>
    <w:rsid w:val="00412AD3"/>
    <w:rsid w:val="00421CCF"/>
    <w:rsid w:val="0042690C"/>
    <w:rsid w:val="0043145A"/>
    <w:rsid w:val="0044221C"/>
    <w:rsid w:val="004561BA"/>
    <w:rsid w:val="004677C0"/>
    <w:rsid w:val="00472774"/>
    <w:rsid w:val="004835DC"/>
    <w:rsid w:val="0049020B"/>
    <w:rsid w:val="004966EA"/>
    <w:rsid w:val="004A6CDA"/>
    <w:rsid w:val="004B0083"/>
    <w:rsid w:val="004C56EF"/>
    <w:rsid w:val="004F15C8"/>
    <w:rsid w:val="00500DC0"/>
    <w:rsid w:val="005026B2"/>
    <w:rsid w:val="0051666A"/>
    <w:rsid w:val="00521A8D"/>
    <w:rsid w:val="005607D5"/>
    <w:rsid w:val="00567855"/>
    <w:rsid w:val="005854A7"/>
    <w:rsid w:val="00597DF6"/>
    <w:rsid w:val="005A5F1B"/>
    <w:rsid w:val="005A644D"/>
    <w:rsid w:val="005B0216"/>
    <w:rsid w:val="005B035D"/>
    <w:rsid w:val="005B6E64"/>
    <w:rsid w:val="005D7F39"/>
    <w:rsid w:val="005E1845"/>
    <w:rsid w:val="005E4067"/>
    <w:rsid w:val="005E710D"/>
    <w:rsid w:val="005F72C6"/>
    <w:rsid w:val="0060150A"/>
    <w:rsid w:val="00602366"/>
    <w:rsid w:val="0060432A"/>
    <w:rsid w:val="006166D6"/>
    <w:rsid w:val="00620286"/>
    <w:rsid w:val="00634228"/>
    <w:rsid w:val="00663956"/>
    <w:rsid w:val="0066634D"/>
    <w:rsid w:val="006A19AF"/>
    <w:rsid w:val="006A3D42"/>
    <w:rsid w:val="006C3A82"/>
    <w:rsid w:val="006E62B3"/>
    <w:rsid w:val="006F0569"/>
    <w:rsid w:val="006F0E2C"/>
    <w:rsid w:val="006F26B4"/>
    <w:rsid w:val="006F7A8A"/>
    <w:rsid w:val="007051A7"/>
    <w:rsid w:val="0072397F"/>
    <w:rsid w:val="00732FDE"/>
    <w:rsid w:val="007615DE"/>
    <w:rsid w:val="00762E0C"/>
    <w:rsid w:val="007724F8"/>
    <w:rsid w:val="00790547"/>
    <w:rsid w:val="007E2577"/>
    <w:rsid w:val="007F1531"/>
    <w:rsid w:val="008224F9"/>
    <w:rsid w:val="0084028D"/>
    <w:rsid w:val="0084794E"/>
    <w:rsid w:val="00861650"/>
    <w:rsid w:val="0086621F"/>
    <w:rsid w:val="00876AAA"/>
    <w:rsid w:val="00885DF0"/>
    <w:rsid w:val="008F39DE"/>
    <w:rsid w:val="009029A2"/>
    <w:rsid w:val="00914B73"/>
    <w:rsid w:val="00920F62"/>
    <w:rsid w:val="009338E0"/>
    <w:rsid w:val="00935571"/>
    <w:rsid w:val="00936397"/>
    <w:rsid w:val="009364EF"/>
    <w:rsid w:val="0094511A"/>
    <w:rsid w:val="00966698"/>
    <w:rsid w:val="009836FF"/>
    <w:rsid w:val="0098629E"/>
    <w:rsid w:val="009A0659"/>
    <w:rsid w:val="009B6E2A"/>
    <w:rsid w:val="009B75D1"/>
    <w:rsid w:val="009D6539"/>
    <w:rsid w:val="009E0BC4"/>
    <w:rsid w:val="009E6AFF"/>
    <w:rsid w:val="009F4536"/>
    <w:rsid w:val="00A05D4D"/>
    <w:rsid w:val="00A1117E"/>
    <w:rsid w:val="00A12908"/>
    <w:rsid w:val="00A429FA"/>
    <w:rsid w:val="00A42C95"/>
    <w:rsid w:val="00A46B48"/>
    <w:rsid w:val="00A61C63"/>
    <w:rsid w:val="00A72458"/>
    <w:rsid w:val="00A9063B"/>
    <w:rsid w:val="00A957C1"/>
    <w:rsid w:val="00AC0AB6"/>
    <w:rsid w:val="00AC2956"/>
    <w:rsid w:val="00AD20F6"/>
    <w:rsid w:val="00AE60E2"/>
    <w:rsid w:val="00AF72F2"/>
    <w:rsid w:val="00B0260D"/>
    <w:rsid w:val="00B14F23"/>
    <w:rsid w:val="00B26045"/>
    <w:rsid w:val="00B3053F"/>
    <w:rsid w:val="00B35E95"/>
    <w:rsid w:val="00B36D70"/>
    <w:rsid w:val="00B37C1F"/>
    <w:rsid w:val="00B52886"/>
    <w:rsid w:val="00B8411A"/>
    <w:rsid w:val="00B97CF4"/>
    <w:rsid w:val="00C0149F"/>
    <w:rsid w:val="00C533D2"/>
    <w:rsid w:val="00C5492F"/>
    <w:rsid w:val="00C64233"/>
    <w:rsid w:val="00C6433D"/>
    <w:rsid w:val="00C72947"/>
    <w:rsid w:val="00C9225E"/>
    <w:rsid w:val="00D11211"/>
    <w:rsid w:val="00D320C2"/>
    <w:rsid w:val="00D53A91"/>
    <w:rsid w:val="00D53C0F"/>
    <w:rsid w:val="00D7257E"/>
    <w:rsid w:val="00D7457C"/>
    <w:rsid w:val="00D8073C"/>
    <w:rsid w:val="00D85B65"/>
    <w:rsid w:val="00DB5A48"/>
    <w:rsid w:val="00DC21D3"/>
    <w:rsid w:val="00DD2E2F"/>
    <w:rsid w:val="00E436F1"/>
    <w:rsid w:val="00E50F0F"/>
    <w:rsid w:val="00E63506"/>
    <w:rsid w:val="00E851DF"/>
    <w:rsid w:val="00E9274E"/>
    <w:rsid w:val="00ED5257"/>
    <w:rsid w:val="00ED5DEF"/>
    <w:rsid w:val="00EE06EF"/>
    <w:rsid w:val="00EF0C9D"/>
    <w:rsid w:val="00F441A8"/>
    <w:rsid w:val="00F5524E"/>
    <w:rsid w:val="00F82D5D"/>
    <w:rsid w:val="00FA1648"/>
    <w:rsid w:val="00FB6011"/>
    <w:rsid w:val="00FC7362"/>
    <w:rsid w:val="00FD713D"/>
    <w:rsid w:val="00FF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5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czyk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3254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3</cp:revision>
  <dcterms:created xsi:type="dcterms:W3CDTF">2019-02-13T09:40:00Z</dcterms:created>
  <dcterms:modified xsi:type="dcterms:W3CDTF">2019-02-13T10:32:00Z</dcterms:modified>
</cp:coreProperties>
</file>